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5E9C39DD"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29687F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3EB44F6"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3C13B41"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70AF4B1" w14:textId="2839A14B" w:rsidR="007D4F0F" w:rsidRPr="00967154" w:rsidRDefault="00BE1B21" w:rsidP="007D4F0F">
            <w:pPr>
              <w:pStyle w:val="ListParagraph"/>
              <w:numPr>
                <w:ilvl w:val="0"/>
                <w:numId w:val="2"/>
              </w:numPr>
              <w:rPr>
                <w:rFonts w:asciiTheme="minorHAnsi" w:hAnsiTheme="minorHAnsi" w:cstheme="minorHAnsi"/>
                <w:b/>
                <w:sz w:val="22"/>
                <w:szCs w:val="22"/>
              </w:rPr>
            </w:pPr>
            <w:r w:rsidRPr="00BE1B21">
              <w:rPr>
                <w:rFonts w:asciiTheme="minorHAnsi" w:hAnsiTheme="minorHAnsi" w:cstheme="minorHAnsi"/>
                <w:b/>
                <w:sz w:val="22"/>
                <w:szCs w:val="22"/>
                <w:lang w:val="en-GB"/>
              </w:rPr>
              <w:t xml:space="preserve">Do you carry out meter bypasses for non-faulty meters </w:t>
            </w:r>
            <w:proofErr w:type="spellStart"/>
            <w:proofErr w:type="gramStart"/>
            <w:r w:rsidRPr="00BE1B21">
              <w:rPr>
                <w:rFonts w:asciiTheme="minorHAnsi" w:hAnsiTheme="minorHAnsi" w:cstheme="minorHAnsi"/>
                <w:b/>
                <w:sz w:val="22"/>
                <w:szCs w:val="22"/>
                <w:lang w:val="en-GB"/>
              </w:rPr>
              <w:t>eg</w:t>
            </w:r>
            <w:proofErr w:type="spellEnd"/>
            <w:proofErr w:type="gramEnd"/>
            <w:r w:rsidRPr="00BE1B21">
              <w:rPr>
                <w:rFonts w:asciiTheme="minorHAnsi" w:hAnsiTheme="minorHAnsi" w:cstheme="minorHAnsi"/>
                <w:b/>
                <w:sz w:val="22"/>
                <w:szCs w:val="22"/>
                <w:lang w:val="en-GB"/>
              </w:rPr>
              <w:t xml:space="preserve"> a meter that has no credit left? If so, under what circumstances would you carry out a meter bypass?</w:t>
            </w:r>
          </w:p>
        </w:tc>
        <w:tc>
          <w:tcPr>
            <w:tcW w:w="3747" w:type="dxa"/>
            <w:shd w:val="clear" w:color="auto" w:fill="E2EFD9" w:themeFill="accent6" w:themeFillTint="33"/>
          </w:tcPr>
          <w:p w14:paraId="2A5A207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5554A05" w14:textId="77777777" w:rsidTr="00AB0A1D">
        <w:sdt>
          <w:sdtPr>
            <w:rPr>
              <w:rFonts w:asciiTheme="minorHAnsi" w:hAnsiTheme="minorHAnsi" w:cstheme="minorHAnsi"/>
              <w:b w:val="0"/>
              <w:bCs/>
              <w:sz w:val="22"/>
              <w:szCs w:val="22"/>
            </w:rPr>
            <w:alias w:val="Organisation"/>
            <w:tag w:val="organisation"/>
            <w:id w:val="253640549"/>
            <w:placeholder>
              <w:docPart w:val="83ED8A8908684559B57DE1C3FB96C9C2"/>
            </w:placeholder>
            <w:text/>
          </w:sdtPr>
          <w:sdtEndPr/>
          <w:sdtContent>
            <w:tc>
              <w:tcPr>
                <w:tcW w:w="1730" w:type="dxa"/>
              </w:tcPr>
              <w:p w14:paraId="2A64BBD0" w14:textId="19AEDAD7" w:rsidR="007D4F0F" w:rsidRPr="00E45567" w:rsidRDefault="008A0F31"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Utilita Energy Limited</w:t>
                </w:r>
              </w:p>
            </w:tc>
          </w:sdtContent>
        </w:sdt>
        <w:tc>
          <w:tcPr>
            <w:tcW w:w="1559" w:type="dxa"/>
          </w:tcPr>
          <w:p w14:paraId="7585DCF2"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B7A2D92" w14:textId="77777777" w:rsidR="007D4F0F" w:rsidRPr="00E45567" w:rsidRDefault="007D4F0F" w:rsidP="00AB0A1D">
            <w:pPr>
              <w:rPr>
                <w:rFonts w:asciiTheme="minorHAnsi" w:hAnsiTheme="minorHAnsi" w:cstheme="minorHAnsi"/>
                <w:sz w:val="22"/>
                <w:szCs w:val="22"/>
                <w:lang w:val="en-GB"/>
              </w:rPr>
            </w:pPr>
            <w:r w:rsidRPr="00E45567">
              <w:rPr>
                <w:rFonts w:asciiTheme="minorHAnsi" w:hAnsiTheme="minorHAnsi" w:cstheme="minorHAnsi"/>
                <w:sz w:val="22"/>
                <w:szCs w:val="22"/>
                <w:lang w:val="en-GB"/>
              </w:rPr>
              <w:t>N/A</w:t>
            </w:r>
          </w:p>
        </w:tc>
        <w:tc>
          <w:tcPr>
            <w:tcW w:w="3747" w:type="dxa"/>
            <w:shd w:val="clear" w:color="auto" w:fill="E2EFD9" w:themeFill="accent6" w:themeFillTint="33"/>
          </w:tcPr>
          <w:p w14:paraId="0933050C" w14:textId="77777777" w:rsidR="007D4F0F" w:rsidRPr="007F442C" w:rsidRDefault="007D4F0F" w:rsidP="00AB0A1D">
            <w:pPr>
              <w:rPr>
                <w:rFonts w:asciiTheme="minorHAnsi" w:hAnsiTheme="minorHAnsi" w:cstheme="minorHAnsi"/>
                <w:sz w:val="22"/>
                <w:szCs w:val="22"/>
                <w:lang w:val="en-GB"/>
              </w:rPr>
            </w:pPr>
          </w:p>
        </w:tc>
      </w:tr>
      <w:tr w:rsidR="007D4F0F" w:rsidRPr="007F442C" w14:paraId="7FCF2AA2" w14:textId="77777777" w:rsidTr="00AB0A1D">
        <w:tc>
          <w:tcPr>
            <w:tcW w:w="1730" w:type="dxa"/>
          </w:tcPr>
          <w:p w14:paraId="34055F2F" w14:textId="20924503" w:rsidR="007D4F0F" w:rsidRPr="00E45567" w:rsidRDefault="009D0673"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BUUK</w:t>
            </w:r>
          </w:p>
        </w:tc>
        <w:tc>
          <w:tcPr>
            <w:tcW w:w="1559" w:type="dxa"/>
          </w:tcPr>
          <w:p w14:paraId="4D215ED9"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4407D55" w14:textId="0890515C" w:rsidR="007D4F0F" w:rsidRPr="00E45567" w:rsidRDefault="00723179" w:rsidP="00AB0A1D">
            <w:pPr>
              <w:spacing w:after="160" w:line="259" w:lineRule="auto"/>
              <w:rPr>
                <w:rFonts w:asciiTheme="minorHAnsi" w:hAnsiTheme="minorHAnsi" w:cstheme="minorHAnsi"/>
                <w:sz w:val="22"/>
                <w:szCs w:val="22"/>
                <w:lang w:val="en-GB"/>
              </w:rPr>
            </w:pPr>
            <w:r w:rsidRPr="00E45567">
              <w:rPr>
                <w:rFonts w:asciiTheme="minorHAnsi" w:hAnsiTheme="minorHAnsi" w:cstheme="minorHAnsi"/>
                <w:sz w:val="22"/>
                <w:szCs w:val="22"/>
                <w:lang w:val="en-GB"/>
              </w:rPr>
              <w:t>N</w:t>
            </w:r>
            <w:r w:rsidR="007F3302" w:rsidRPr="00E45567">
              <w:rPr>
                <w:rFonts w:asciiTheme="minorHAnsi" w:hAnsiTheme="minorHAnsi" w:cstheme="minorHAnsi"/>
                <w:sz w:val="22"/>
                <w:szCs w:val="22"/>
                <w:lang w:val="en-GB"/>
              </w:rPr>
              <w:t>o</w:t>
            </w:r>
          </w:p>
        </w:tc>
        <w:tc>
          <w:tcPr>
            <w:tcW w:w="3747" w:type="dxa"/>
            <w:shd w:val="clear" w:color="auto" w:fill="E2EFD9" w:themeFill="accent6" w:themeFillTint="33"/>
          </w:tcPr>
          <w:p w14:paraId="0914D8D5" w14:textId="77777777" w:rsidR="007D4F0F" w:rsidRPr="00FE6592" w:rsidRDefault="007D4F0F" w:rsidP="00AB0A1D">
            <w:pPr>
              <w:pStyle w:val="ColumnHeading"/>
              <w:rPr>
                <w:rFonts w:asciiTheme="minorHAnsi" w:hAnsiTheme="minorHAnsi" w:cstheme="minorHAnsi"/>
                <w:b w:val="0"/>
                <w:bCs/>
                <w:sz w:val="22"/>
                <w:szCs w:val="22"/>
                <w:lang w:val="en-GB"/>
              </w:rPr>
            </w:pPr>
          </w:p>
        </w:tc>
      </w:tr>
      <w:tr w:rsidR="007D4F0F" w:rsidRPr="007F442C" w14:paraId="18C49176" w14:textId="77777777" w:rsidTr="00AB0A1D">
        <w:sdt>
          <w:sdtPr>
            <w:rPr>
              <w:rFonts w:asciiTheme="minorHAnsi" w:hAnsiTheme="minorHAnsi" w:cstheme="minorHAnsi"/>
              <w:b w:val="0"/>
              <w:sz w:val="22"/>
              <w:szCs w:val="22"/>
              <w14:ligatures w14:val="none"/>
            </w:rPr>
            <w:alias w:val="Organisation"/>
            <w:tag w:val="organisation"/>
            <w:id w:val="-1300145012"/>
            <w:placeholder>
              <w:docPart w:val="B8D381EB4FD245D6BC709E26719293A1"/>
            </w:placeholder>
            <w:text/>
          </w:sdtPr>
          <w:sdtEndPr/>
          <w:sdtContent>
            <w:sdt>
              <w:sdtPr>
                <w:rPr>
                  <w:rFonts w:asciiTheme="minorHAnsi" w:hAnsiTheme="minorHAnsi" w:cstheme="minorHAnsi"/>
                  <w:b w:val="0"/>
                  <w:sz w:val="22"/>
                  <w:szCs w:val="22"/>
                  <w14:ligatures w14:val="none"/>
                </w:rPr>
                <w:alias w:val="Organisation"/>
                <w:tag w:val="organisation"/>
                <w:id w:val="1618952974"/>
                <w:placeholder>
                  <w:docPart w:val="008FC4AE591048F9832325AD62B438FE"/>
                </w:placeholder>
                <w:text/>
              </w:sdtPr>
              <w:sdtEndPr/>
              <w:sdtContent>
                <w:tc>
                  <w:tcPr>
                    <w:tcW w:w="1730" w:type="dxa"/>
                  </w:tcPr>
                  <w:p w14:paraId="49A37F17" w14:textId="5B1CCA10" w:rsidR="007D4F0F" w:rsidRPr="00E45567" w:rsidRDefault="006A009F" w:rsidP="00AB0A1D">
                    <w:pPr>
                      <w:pStyle w:val="ColumnHeading"/>
                      <w:rPr>
                        <w:rFonts w:asciiTheme="minorHAnsi" w:hAnsiTheme="minorHAnsi" w:cstheme="minorHAnsi"/>
                        <w:sz w:val="22"/>
                        <w:szCs w:val="22"/>
                      </w:rPr>
                    </w:pPr>
                    <w:r w:rsidRPr="00E45567">
                      <w:rPr>
                        <w:rFonts w:asciiTheme="minorHAnsi" w:hAnsiTheme="minorHAnsi" w:cstheme="minorHAnsi"/>
                        <w:b w:val="0"/>
                        <w:sz w:val="22"/>
                        <w:szCs w:val="22"/>
                        <w:lang w:val="en-GB"/>
                        <w14:ligatures w14:val="none"/>
                      </w:rPr>
                      <w:t>Northern Powergrid</w:t>
                    </w:r>
                  </w:p>
                </w:tc>
              </w:sdtContent>
            </w:sdt>
          </w:sdtContent>
        </w:sdt>
        <w:tc>
          <w:tcPr>
            <w:tcW w:w="1559" w:type="dxa"/>
          </w:tcPr>
          <w:p w14:paraId="204F611C"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04D3B27" w14:textId="60612250" w:rsidR="007D4F0F" w:rsidRPr="00E45567" w:rsidRDefault="006069CD" w:rsidP="00AB0A1D">
            <w:pPr>
              <w:rPr>
                <w:rFonts w:asciiTheme="minorHAnsi" w:hAnsiTheme="minorHAnsi" w:cstheme="minorHAnsi"/>
                <w:sz w:val="22"/>
                <w:szCs w:val="22"/>
                <w:lang w:val="en-GB"/>
              </w:rPr>
            </w:pPr>
            <w:r w:rsidRPr="00E45567">
              <w:rPr>
                <w:rFonts w:asciiTheme="minorHAnsi" w:hAnsiTheme="minorHAnsi" w:cstheme="minorHAnsi"/>
                <w:sz w:val="22"/>
                <w:szCs w:val="22"/>
                <w:lang w:val="en-GB"/>
              </w:rPr>
              <w:t>No</w:t>
            </w:r>
          </w:p>
        </w:tc>
        <w:tc>
          <w:tcPr>
            <w:tcW w:w="3747" w:type="dxa"/>
            <w:shd w:val="clear" w:color="auto" w:fill="E2EFD9" w:themeFill="accent6" w:themeFillTint="33"/>
          </w:tcPr>
          <w:p w14:paraId="4DE301B0"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1D3BF8" w:rsidRPr="007F442C" w14:paraId="17FB20E1" w14:textId="77777777" w:rsidTr="00AB0A1D">
        <w:tc>
          <w:tcPr>
            <w:tcW w:w="1730" w:type="dxa"/>
          </w:tcPr>
          <w:p w14:paraId="480D0B26" w14:textId="2B47A599" w:rsidR="001D3BF8" w:rsidRPr="00E45567" w:rsidRDefault="001D3BF8" w:rsidP="001D3BF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Scottish and Southern Electricity Networks (SSEN)</w:t>
            </w:r>
          </w:p>
        </w:tc>
        <w:tc>
          <w:tcPr>
            <w:tcW w:w="1559" w:type="dxa"/>
          </w:tcPr>
          <w:p w14:paraId="37717BE2" w14:textId="3D960880" w:rsidR="001D3BF8" w:rsidRPr="00E45567" w:rsidRDefault="001D3BF8" w:rsidP="001D3BF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219824294"/>
            <w:placeholder>
              <w:docPart w:val="CD4EAFCE5DB140AE94B75017D4F2BF37"/>
            </w:placeholder>
          </w:sdtPr>
          <w:sdtEndPr/>
          <w:sdtContent>
            <w:tc>
              <w:tcPr>
                <w:tcW w:w="7040" w:type="dxa"/>
              </w:tcPr>
              <w:p w14:paraId="17AA6718" w14:textId="720E9597" w:rsidR="001D3BF8" w:rsidRPr="00E45567" w:rsidRDefault="004C17D6" w:rsidP="001D3BF8">
                <w:pPr>
                  <w:spacing w:after="160" w:line="259" w:lineRule="auto"/>
                  <w:rPr>
                    <w:rFonts w:asciiTheme="minorHAnsi" w:hAnsiTheme="minorHAnsi" w:cstheme="minorHAnsi"/>
                    <w:sz w:val="22"/>
                    <w:szCs w:val="22"/>
                  </w:rPr>
                </w:pPr>
                <w:r w:rsidRPr="00E45567">
                  <w:rPr>
                    <w:rFonts w:asciiTheme="minorHAnsi" w:hAnsiTheme="minorHAnsi" w:cstheme="minorHAnsi"/>
                    <w:sz w:val="22"/>
                    <w:szCs w:val="22"/>
                    <w:lang w:val="en-GB"/>
                  </w:rPr>
                  <w:t xml:space="preserve">This action is only undertaken on very rare occasions. Energy Supplier unavailability and customer vulnerability are the primary considerations for this action. On the Islands in Scotland there is greater unavailability of Energy Suppliers metering staff or appointed contractors. This impacts the number of circumstances where this action is undertaken, as you will note in response 2. Metering is the responsibility of electricity Suppliers, however, as a Distribution Network Operator, we have a duty of care and would not want to leave a vulnerable customer off supply due to a metering fault. On occasions where the Energy Supplier does not have metering staff available, we may look to apply a bypass as a </w:t>
                </w:r>
                <w:proofErr w:type="gramStart"/>
                <w:r w:rsidRPr="00E45567">
                  <w:rPr>
                    <w:rFonts w:asciiTheme="minorHAnsi" w:hAnsiTheme="minorHAnsi" w:cstheme="minorHAnsi"/>
                    <w:sz w:val="22"/>
                    <w:szCs w:val="22"/>
                    <w:lang w:val="en-GB"/>
                  </w:rPr>
                  <w:t>short term</w:t>
                </w:r>
                <w:proofErr w:type="gramEnd"/>
                <w:r w:rsidRPr="00E45567">
                  <w:rPr>
                    <w:rFonts w:asciiTheme="minorHAnsi" w:hAnsiTheme="minorHAnsi" w:cstheme="minorHAnsi"/>
                    <w:sz w:val="22"/>
                    <w:szCs w:val="22"/>
                    <w:lang w:val="en-GB"/>
                  </w:rPr>
                  <w:t xml:space="preserve"> solution until the Energy Supplier is able to attend and carry out the required work to get their customer back on to a metered supply.</w:t>
                </w:r>
              </w:p>
            </w:tc>
          </w:sdtContent>
        </w:sdt>
        <w:tc>
          <w:tcPr>
            <w:tcW w:w="3747" w:type="dxa"/>
            <w:shd w:val="clear" w:color="auto" w:fill="E2EFD9" w:themeFill="accent6" w:themeFillTint="33"/>
          </w:tcPr>
          <w:p w14:paraId="7F41BCF6" w14:textId="77777777" w:rsidR="001D3BF8" w:rsidRPr="00FE6592" w:rsidRDefault="001D3BF8" w:rsidP="001D3BF8">
            <w:pPr>
              <w:pStyle w:val="ColumnHeading"/>
              <w:rPr>
                <w:rFonts w:asciiTheme="minorHAnsi" w:hAnsiTheme="minorHAnsi" w:cstheme="minorHAnsi"/>
                <w:b w:val="0"/>
                <w:bCs/>
                <w:sz w:val="22"/>
                <w:szCs w:val="22"/>
                <w:lang w:val="en-GB"/>
              </w:rPr>
            </w:pPr>
          </w:p>
        </w:tc>
      </w:tr>
      <w:tr w:rsidR="007D4F0F" w:rsidRPr="007F442C" w14:paraId="0EF20F44" w14:textId="77777777" w:rsidTr="00AB0A1D">
        <w:bookmarkStart w:id="0" w:name="_Hlk149649332" w:displacedByCustomXml="next"/>
        <w:sdt>
          <w:sdtPr>
            <w:rPr>
              <w:rFonts w:asciiTheme="minorHAnsi" w:hAnsiTheme="minorHAnsi" w:cstheme="minorHAnsi"/>
              <w:b w:val="0"/>
              <w:bCs/>
              <w:sz w:val="22"/>
              <w:szCs w:val="22"/>
            </w:rPr>
            <w:alias w:val="Organisation"/>
            <w:tag w:val="organisation"/>
            <w:id w:val="-356197718"/>
            <w:placeholder>
              <w:docPart w:val="715AF6A864DF4648865CB431C19218CA"/>
            </w:placeholder>
            <w:text/>
          </w:sdtPr>
          <w:sdtEndPr/>
          <w:sdtContent>
            <w:tc>
              <w:tcPr>
                <w:tcW w:w="1730" w:type="dxa"/>
              </w:tcPr>
              <w:p w14:paraId="182926CA" w14:textId="257F23A9" w:rsidR="007D4F0F" w:rsidRPr="00E45567" w:rsidRDefault="000621B6"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National Grid Electricity Distribution</w:t>
                </w:r>
              </w:p>
            </w:tc>
          </w:sdtContent>
        </w:sdt>
        <w:tc>
          <w:tcPr>
            <w:tcW w:w="1559" w:type="dxa"/>
          </w:tcPr>
          <w:p w14:paraId="7DC1DF0F"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1972DD3" w14:textId="210706B6" w:rsidR="007D4F0F" w:rsidRPr="00E45567" w:rsidRDefault="00085159" w:rsidP="00AB0A1D">
            <w:pPr>
              <w:rPr>
                <w:rFonts w:asciiTheme="minorHAnsi" w:hAnsiTheme="minorHAnsi" w:cstheme="minorHAnsi"/>
                <w:sz w:val="22"/>
                <w:szCs w:val="22"/>
                <w:lang w:val="en-GB"/>
              </w:rPr>
            </w:pPr>
            <w:r w:rsidRPr="00E45567">
              <w:rPr>
                <w:rFonts w:asciiTheme="minorHAnsi" w:hAnsiTheme="minorHAnsi" w:cstheme="minorHAnsi"/>
                <w:sz w:val="22"/>
                <w:szCs w:val="22"/>
                <w:lang w:val="en-GB"/>
              </w:rPr>
              <w:t xml:space="preserve">It is not always easy to identify the reason the meter is not working, and as suppliers set up meters differently, it is difficult for teams to identify the fault. </w:t>
            </w:r>
            <w:proofErr w:type="gramStart"/>
            <w:r w:rsidRPr="00E45567">
              <w:rPr>
                <w:rFonts w:asciiTheme="minorHAnsi" w:hAnsiTheme="minorHAnsi" w:cstheme="minorHAnsi"/>
                <w:sz w:val="22"/>
                <w:szCs w:val="22"/>
                <w:lang w:val="en-GB"/>
              </w:rPr>
              <w:t>Therefore</w:t>
            </w:r>
            <w:proofErr w:type="gramEnd"/>
            <w:r w:rsidRPr="00E45567">
              <w:rPr>
                <w:rFonts w:asciiTheme="minorHAnsi" w:hAnsiTheme="minorHAnsi" w:cstheme="minorHAnsi"/>
                <w:sz w:val="22"/>
                <w:szCs w:val="22"/>
                <w:lang w:val="en-GB"/>
              </w:rPr>
              <w:t xml:space="preserve"> is certain circumstances a meter may be bypassed due to no credit, but the customer would be on our PSR list.</w:t>
            </w:r>
          </w:p>
        </w:tc>
        <w:tc>
          <w:tcPr>
            <w:tcW w:w="3747" w:type="dxa"/>
            <w:shd w:val="clear" w:color="auto" w:fill="E2EFD9" w:themeFill="accent6" w:themeFillTint="33"/>
          </w:tcPr>
          <w:p w14:paraId="6FC5B65D"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132EAC" w:rsidRPr="007F442C" w14:paraId="6008D94A" w14:textId="77777777" w:rsidTr="00AB0A1D">
        <w:bookmarkEnd w:id="0" w:displacedByCustomXml="next"/>
        <w:sdt>
          <w:sdtPr>
            <w:rPr>
              <w:rFonts w:asciiTheme="minorHAnsi" w:hAnsiTheme="minorHAnsi" w:cstheme="minorHAnsi"/>
              <w:b w:val="0"/>
              <w:bCs/>
              <w:sz w:val="22"/>
              <w:szCs w:val="22"/>
            </w:rPr>
            <w:alias w:val="Organisation"/>
            <w:tag w:val="organisation"/>
            <w:id w:val="-1685202124"/>
            <w:placeholder>
              <w:docPart w:val="8F92C6AD204B42C99670B099C0505B97"/>
            </w:placeholder>
            <w:text/>
          </w:sdtPr>
          <w:sdtEndPr/>
          <w:sdtContent>
            <w:tc>
              <w:tcPr>
                <w:tcW w:w="1730" w:type="dxa"/>
              </w:tcPr>
              <w:p w14:paraId="77405261" w14:textId="61FB504B" w:rsidR="00132EAC" w:rsidRPr="00E45567" w:rsidRDefault="00E8552E" w:rsidP="00132EAC">
                <w:pPr>
                  <w:pStyle w:val="ColumnHeading"/>
                  <w:rPr>
                    <w:rFonts w:asciiTheme="minorHAnsi" w:hAnsiTheme="minorHAnsi" w:cstheme="minorHAnsi"/>
                    <w:sz w:val="22"/>
                    <w:szCs w:val="22"/>
                  </w:rPr>
                </w:pPr>
                <w:r w:rsidRPr="00E45567">
                  <w:rPr>
                    <w:rFonts w:asciiTheme="minorHAnsi" w:hAnsiTheme="minorHAnsi" w:cstheme="minorHAnsi"/>
                    <w:b w:val="0"/>
                    <w:bCs/>
                    <w:sz w:val="22"/>
                    <w:szCs w:val="22"/>
                    <w:lang w:val="en-GB"/>
                  </w:rPr>
                  <w:t>UKPN</w:t>
                </w:r>
              </w:p>
            </w:tc>
          </w:sdtContent>
        </w:sdt>
        <w:tc>
          <w:tcPr>
            <w:tcW w:w="1559" w:type="dxa"/>
          </w:tcPr>
          <w:p w14:paraId="79A559A8" w14:textId="31CE3351" w:rsidR="00132EAC" w:rsidRPr="00E45567" w:rsidRDefault="005D0A83" w:rsidP="00132EA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315111294"/>
            <w:placeholder>
              <w:docPart w:val="79FF75F70D2B47728B94169DF4874EF8"/>
            </w:placeholder>
          </w:sdtPr>
          <w:sdtEndPr/>
          <w:sdtContent>
            <w:sdt>
              <w:sdtPr>
                <w:rPr>
                  <w:rFonts w:asciiTheme="minorHAnsi" w:hAnsiTheme="minorHAnsi" w:cstheme="minorHAnsi"/>
                  <w:sz w:val="22"/>
                  <w:szCs w:val="22"/>
                </w:rPr>
                <w:tag w:val="dcusa_response1"/>
                <w:id w:val="2083873287"/>
                <w:placeholder>
                  <w:docPart w:val="1EF0D24F89A646D192E00BD6958A2B39"/>
                </w:placeholder>
              </w:sdtPr>
              <w:sdtEndPr/>
              <w:sdtContent>
                <w:tc>
                  <w:tcPr>
                    <w:tcW w:w="7040" w:type="dxa"/>
                  </w:tcPr>
                  <w:p w14:paraId="576D7D23" w14:textId="05D075C1" w:rsidR="00132EAC" w:rsidRPr="00E45567" w:rsidRDefault="00E8552E" w:rsidP="00132EAC">
                    <w:pPr>
                      <w:rPr>
                        <w:rFonts w:asciiTheme="minorHAnsi" w:hAnsiTheme="minorHAnsi" w:cstheme="minorHAnsi"/>
                        <w:sz w:val="22"/>
                        <w:szCs w:val="22"/>
                        <w:lang w:val="en-GB"/>
                      </w:rPr>
                    </w:pPr>
                    <w:r w:rsidRPr="00E45567">
                      <w:rPr>
                        <w:rFonts w:asciiTheme="minorHAnsi" w:hAnsiTheme="minorHAnsi" w:cstheme="minorHAnsi"/>
                        <w:sz w:val="22"/>
                        <w:szCs w:val="22"/>
                        <w:lang w:val="en-GB"/>
                      </w:rPr>
                      <w:t>We do not bypass a meter where the meter is not faulty.</w:t>
                    </w:r>
                  </w:p>
                </w:tc>
              </w:sdtContent>
            </w:sdt>
          </w:sdtContent>
        </w:sdt>
        <w:tc>
          <w:tcPr>
            <w:tcW w:w="3747" w:type="dxa"/>
            <w:shd w:val="clear" w:color="auto" w:fill="E2EFD9" w:themeFill="accent6" w:themeFillTint="33"/>
          </w:tcPr>
          <w:p w14:paraId="1E669257" w14:textId="77777777" w:rsidR="00132EAC" w:rsidRPr="007F442C" w:rsidRDefault="00132EAC" w:rsidP="00132EAC">
            <w:pPr>
              <w:pStyle w:val="ColumnHeading"/>
              <w:rPr>
                <w:rFonts w:asciiTheme="minorHAnsi" w:hAnsiTheme="minorHAnsi" w:cstheme="minorHAnsi"/>
                <w:b w:val="0"/>
                <w:bCs/>
                <w:sz w:val="22"/>
                <w:szCs w:val="22"/>
              </w:rPr>
            </w:pPr>
          </w:p>
        </w:tc>
      </w:tr>
      <w:tr w:rsidR="007D4F0F" w:rsidRPr="007F442C" w14:paraId="160731B7" w14:textId="77777777" w:rsidTr="00AB0A1D">
        <w:sdt>
          <w:sdtPr>
            <w:rPr>
              <w:rFonts w:asciiTheme="minorHAnsi" w:hAnsiTheme="minorHAnsi" w:cstheme="minorHAnsi"/>
              <w:b w:val="0"/>
              <w:sz w:val="22"/>
              <w:szCs w:val="22"/>
              <w14:ligatures w14:val="none"/>
            </w:rPr>
            <w:alias w:val="Organisation"/>
            <w:tag w:val="organisation"/>
            <w:id w:val="289326638"/>
            <w:placeholder>
              <w:docPart w:val="49CB6DAB913D41AEA4ED425F22DFC2C3"/>
            </w:placeholder>
            <w:text/>
          </w:sdtPr>
          <w:sdtEndPr/>
          <w:sdtContent>
            <w:sdt>
              <w:sdtPr>
                <w:rPr>
                  <w:rFonts w:asciiTheme="minorHAnsi" w:hAnsiTheme="minorHAnsi" w:cstheme="minorHAnsi"/>
                  <w:b w:val="0"/>
                  <w:sz w:val="22"/>
                  <w:szCs w:val="22"/>
                  <w14:ligatures w14:val="none"/>
                </w:rPr>
                <w:alias w:val="Organisation"/>
                <w:tag w:val="organisation"/>
                <w:id w:val="1705980625"/>
                <w:placeholder>
                  <w:docPart w:val="5E9D2CB2B5D4457AA5E22A0B9068F805"/>
                </w:placeholder>
                <w:text/>
              </w:sdtPr>
              <w:sdtEndPr/>
              <w:sdtContent>
                <w:tc>
                  <w:tcPr>
                    <w:tcW w:w="1730" w:type="dxa"/>
                  </w:tcPr>
                  <w:p w14:paraId="4E84C2E0" w14:textId="352CA420" w:rsidR="007D4F0F" w:rsidRPr="00E45567" w:rsidRDefault="007B0593" w:rsidP="00AB0A1D">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lang w:val="en-GB"/>
                        <w14:ligatures w14:val="none"/>
                      </w:rPr>
                      <w:t xml:space="preserve">SP Distribution plc and SP </w:t>
                    </w:r>
                    <w:proofErr w:type="spellStart"/>
                    <w:r w:rsidRPr="00E45567">
                      <w:rPr>
                        <w:rFonts w:asciiTheme="minorHAnsi" w:hAnsiTheme="minorHAnsi" w:cstheme="minorHAnsi"/>
                        <w:b w:val="0"/>
                        <w:sz w:val="22"/>
                        <w:szCs w:val="22"/>
                        <w:lang w:val="en-GB"/>
                        <w14:ligatures w14:val="none"/>
                      </w:rPr>
                      <w:t>Manweb</w:t>
                    </w:r>
                    <w:proofErr w:type="spellEnd"/>
                    <w:r w:rsidRPr="00E45567">
                      <w:rPr>
                        <w:rFonts w:asciiTheme="minorHAnsi" w:hAnsiTheme="minorHAnsi" w:cstheme="minorHAnsi"/>
                        <w:b w:val="0"/>
                        <w:sz w:val="22"/>
                        <w:szCs w:val="22"/>
                        <w:lang w:val="en-GB"/>
                        <w14:ligatures w14:val="none"/>
                      </w:rPr>
                      <w:t xml:space="preserve"> plc</w:t>
                    </w:r>
                  </w:p>
                </w:tc>
              </w:sdtContent>
            </w:sdt>
          </w:sdtContent>
        </w:sdt>
        <w:tc>
          <w:tcPr>
            <w:tcW w:w="1559" w:type="dxa"/>
          </w:tcPr>
          <w:p w14:paraId="5634E0CB"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392662575"/>
            <w:placeholder>
              <w:docPart w:val="92EC78AB2DF14F5987E43FCC02D128F9"/>
            </w:placeholder>
          </w:sdtPr>
          <w:sdtEndPr/>
          <w:sdtContent>
            <w:tc>
              <w:tcPr>
                <w:tcW w:w="7040" w:type="dxa"/>
              </w:tcPr>
              <w:p w14:paraId="45A0A848" w14:textId="58C450CC" w:rsidR="007D4F0F" w:rsidRPr="00E45567" w:rsidRDefault="009E5DA5" w:rsidP="00AB0A1D">
                <w:pPr>
                  <w:pStyle w:val="BodyText"/>
                  <w:rPr>
                    <w:rFonts w:asciiTheme="minorHAnsi" w:hAnsiTheme="minorHAnsi" w:cstheme="minorHAnsi"/>
                    <w:sz w:val="22"/>
                    <w:szCs w:val="22"/>
                  </w:rPr>
                </w:pPr>
                <w:r w:rsidRPr="00E45567">
                  <w:rPr>
                    <w:rFonts w:asciiTheme="minorHAnsi" w:hAnsiTheme="minorHAnsi" w:cstheme="minorHAnsi"/>
                    <w:sz w:val="22"/>
                    <w:szCs w:val="22"/>
                    <w:lang w:val="en-GB"/>
                  </w:rPr>
                  <w:t>Yes, we will carry out meter bypasses for non-faulty meters if the customer is deemed vulnerable.  Such bypasses are generally carried out out-of-hours and when it is not considered safe to leave the customer without a supply.</w:t>
                </w:r>
              </w:p>
            </w:tc>
          </w:sdtContent>
        </w:sdt>
        <w:tc>
          <w:tcPr>
            <w:tcW w:w="3747" w:type="dxa"/>
            <w:shd w:val="clear" w:color="auto" w:fill="E2EFD9" w:themeFill="accent6" w:themeFillTint="33"/>
          </w:tcPr>
          <w:p w14:paraId="3F64B882" w14:textId="77777777" w:rsidR="007D4F0F" w:rsidRPr="007F442C" w:rsidRDefault="007D4F0F" w:rsidP="00AB0A1D">
            <w:pPr>
              <w:pStyle w:val="ColumnHeading"/>
              <w:rPr>
                <w:rFonts w:asciiTheme="minorHAnsi" w:hAnsiTheme="minorHAnsi" w:cstheme="minorHAnsi"/>
                <w:b w:val="0"/>
                <w:bCs/>
                <w:sz w:val="22"/>
                <w:szCs w:val="22"/>
              </w:rPr>
            </w:pPr>
          </w:p>
        </w:tc>
      </w:tr>
      <w:tr w:rsidR="00B464F4" w:rsidRPr="007F442C" w14:paraId="082761C7" w14:textId="77777777" w:rsidTr="00AB0A1D">
        <w:tc>
          <w:tcPr>
            <w:tcW w:w="1730" w:type="dxa"/>
          </w:tcPr>
          <w:p w14:paraId="33CD44AD" w14:textId="01CBCDD7" w:rsidR="00B464F4" w:rsidRPr="00E45567" w:rsidRDefault="00B464F4" w:rsidP="00AB0A1D">
            <w:pPr>
              <w:pStyle w:val="ColumnHeading"/>
              <w:rPr>
                <w:rFonts w:asciiTheme="minorHAnsi" w:hAnsiTheme="minorHAnsi" w:cstheme="minorHAnsi"/>
                <w:b w:val="0"/>
                <w:sz w:val="22"/>
                <w:szCs w:val="22"/>
                <w:lang w:val="en-GB"/>
                <w14:ligatures w14:val="none"/>
              </w:rPr>
            </w:pPr>
            <w:r w:rsidRPr="00E45567">
              <w:rPr>
                <w:rFonts w:asciiTheme="minorHAnsi" w:hAnsiTheme="minorHAnsi" w:cstheme="minorHAnsi"/>
                <w:b w:val="0"/>
                <w:sz w:val="22"/>
                <w:szCs w:val="22"/>
                <w:lang w:val="en-GB"/>
                <w14:ligatures w14:val="none"/>
              </w:rPr>
              <w:t>ENWL</w:t>
            </w:r>
          </w:p>
        </w:tc>
        <w:tc>
          <w:tcPr>
            <w:tcW w:w="1559" w:type="dxa"/>
          </w:tcPr>
          <w:p w14:paraId="64D0634F" w14:textId="46D5CE3E" w:rsidR="00B464F4" w:rsidRPr="00E45567" w:rsidRDefault="00B464F4"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97EABF6" w14:textId="63252275" w:rsidR="00B464F4" w:rsidRPr="00E45567" w:rsidRDefault="00B464F4" w:rsidP="00AB0A1D">
            <w:pPr>
              <w:pStyle w:val="BodyText"/>
              <w:rPr>
                <w:rFonts w:asciiTheme="minorHAnsi" w:hAnsiTheme="minorHAnsi" w:cstheme="minorHAnsi"/>
                <w:sz w:val="22"/>
                <w:szCs w:val="22"/>
                <w:lang w:val="en-GB"/>
              </w:rPr>
            </w:pPr>
            <w:r w:rsidRPr="00E45567">
              <w:rPr>
                <w:rFonts w:asciiTheme="minorHAnsi" w:hAnsiTheme="minorHAnsi" w:cstheme="minorHAnsi"/>
                <w:sz w:val="22"/>
                <w:szCs w:val="22"/>
                <w:lang w:val="en-GB"/>
              </w:rPr>
              <w:t>No</w:t>
            </w:r>
          </w:p>
        </w:tc>
        <w:tc>
          <w:tcPr>
            <w:tcW w:w="3747" w:type="dxa"/>
            <w:shd w:val="clear" w:color="auto" w:fill="E2EFD9" w:themeFill="accent6" w:themeFillTint="33"/>
          </w:tcPr>
          <w:p w14:paraId="7B97C32C" w14:textId="77777777" w:rsidR="00B464F4" w:rsidRPr="007F442C" w:rsidRDefault="00B464F4" w:rsidP="00AB0A1D">
            <w:pPr>
              <w:pStyle w:val="ColumnHeading"/>
              <w:rPr>
                <w:rFonts w:asciiTheme="minorHAnsi" w:hAnsiTheme="minorHAnsi" w:cstheme="minorHAnsi"/>
                <w:b w:val="0"/>
                <w:bCs/>
                <w:sz w:val="22"/>
                <w:szCs w:val="22"/>
              </w:rPr>
            </w:pPr>
          </w:p>
        </w:tc>
      </w:tr>
      <w:tr w:rsidR="00B464F4" w:rsidRPr="007F442C" w14:paraId="4C1CB981" w14:textId="77777777" w:rsidTr="00AB0A1D">
        <w:tc>
          <w:tcPr>
            <w:tcW w:w="1730" w:type="dxa"/>
          </w:tcPr>
          <w:p w14:paraId="70B2A3F6" w14:textId="20190000" w:rsidR="00B464F4" w:rsidRPr="00E45567" w:rsidRDefault="00B464F4" w:rsidP="00B464F4">
            <w:pPr>
              <w:pStyle w:val="ColumnHeading"/>
              <w:rPr>
                <w:rFonts w:asciiTheme="minorHAnsi" w:hAnsiTheme="minorHAnsi" w:cstheme="minorHAnsi"/>
                <w:b w:val="0"/>
                <w:sz w:val="22"/>
                <w:szCs w:val="22"/>
                <w14:ligatures w14:val="none"/>
              </w:rPr>
            </w:pPr>
            <w:r w:rsidRPr="00E45567">
              <w:rPr>
                <w:rFonts w:asciiTheme="minorHAnsi" w:hAnsiTheme="minorHAnsi" w:cstheme="minorHAnsi"/>
                <w:b w:val="0"/>
                <w:bCs/>
                <w:sz w:val="22"/>
                <w:szCs w:val="22"/>
                <w:lang w:val="en-GB"/>
              </w:rPr>
              <w:t>SSE Energy Supply Ltd (SSE Business Energy)</w:t>
            </w:r>
          </w:p>
        </w:tc>
        <w:tc>
          <w:tcPr>
            <w:tcW w:w="1559" w:type="dxa"/>
          </w:tcPr>
          <w:p w14:paraId="10491386" w14:textId="7A21C71B"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5E7EB898" w14:textId="12B52230" w:rsidR="00B464F4" w:rsidRPr="00E45567" w:rsidRDefault="00B464F4" w:rsidP="00B464F4">
            <w:pPr>
              <w:pStyle w:val="BodyText"/>
              <w:rPr>
                <w:rFonts w:asciiTheme="minorHAnsi" w:hAnsiTheme="minorHAnsi" w:cstheme="minorHAnsi"/>
                <w:sz w:val="22"/>
                <w:szCs w:val="22"/>
                <w:lang w:val="en-GB"/>
              </w:rPr>
            </w:pPr>
            <w:r w:rsidRPr="00E45567">
              <w:rPr>
                <w:rFonts w:asciiTheme="minorHAnsi" w:hAnsiTheme="minorHAnsi" w:cstheme="minorHAnsi"/>
                <w:sz w:val="22"/>
                <w:szCs w:val="22"/>
                <w:lang w:val="en-GB"/>
              </w:rPr>
              <w:t>N/A</w:t>
            </w:r>
          </w:p>
        </w:tc>
        <w:tc>
          <w:tcPr>
            <w:tcW w:w="3747" w:type="dxa"/>
            <w:shd w:val="clear" w:color="auto" w:fill="E2EFD9" w:themeFill="accent6" w:themeFillTint="33"/>
          </w:tcPr>
          <w:p w14:paraId="3E7C92E9" w14:textId="77777777" w:rsidR="00B464F4" w:rsidRPr="007F442C" w:rsidRDefault="00B464F4" w:rsidP="00B464F4">
            <w:pPr>
              <w:pStyle w:val="ColumnHeading"/>
              <w:rPr>
                <w:rFonts w:asciiTheme="minorHAnsi" w:hAnsiTheme="minorHAnsi" w:cstheme="minorHAnsi"/>
                <w:b w:val="0"/>
                <w:bCs/>
                <w:sz w:val="22"/>
                <w:szCs w:val="22"/>
              </w:rPr>
            </w:pPr>
          </w:p>
        </w:tc>
      </w:tr>
      <w:tr w:rsidR="000567CC" w:rsidRPr="007F442C" w14:paraId="4EFCED47" w14:textId="77777777" w:rsidTr="00AB0A1D">
        <w:sdt>
          <w:sdtPr>
            <w:rPr>
              <w:rFonts w:asciiTheme="minorHAnsi" w:hAnsiTheme="minorHAnsi" w:cstheme="minorHAnsi"/>
              <w:b w:val="0"/>
              <w:bCs/>
              <w:sz w:val="22"/>
              <w:szCs w:val="22"/>
              <w:lang w:val="en-GB"/>
            </w:rPr>
            <w:alias w:val="Organisation"/>
            <w:tag w:val="organisation"/>
            <w:id w:val="-1824735139"/>
            <w:placeholder>
              <w:docPart w:val="22476CC132B54F5087487272C16B0F54"/>
            </w:placeholder>
            <w:text/>
          </w:sdtPr>
          <w:sdtContent>
            <w:tc>
              <w:tcPr>
                <w:tcW w:w="1730" w:type="dxa"/>
              </w:tcPr>
              <w:p w14:paraId="4EBAFFCA" w14:textId="03891B1C" w:rsidR="000567CC" w:rsidRPr="00E45567" w:rsidRDefault="000567CC"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British Gas</w:t>
                </w:r>
              </w:p>
            </w:tc>
          </w:sdtContent>
        </w:sdt>
        <w:tc>
          <w:tcPr>
            <w:tcW w:w="1559" w:type="dxa"/>
          </w:tcPr>
          <w:p w14:paraId="76F3CD9C" w14:textId="7D602620" w:rsidR="000567CC" w:rsidRPr="00E45567" w:rsidRDefault="000567CC"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0223C2BA" w14:textId="2B4F29DB" w:rsidR="000567CC" w:rsidRPr="00E45567" w:rsidRDefault="000567CC" w:rsidP="00B464F4">
            <w:pPr>
              <w:pStyle w:val="BodyText"/>
              <w:rPr>
                <w:rFonts w:asciiTheme="minorHAnsi" w:hAnsiTheme="minorHAnsi" w:cstheme="minorHAnsi"/>
                <w:sz w:val="22"/>
                <w:szCs w:val="22"/>
              </w:rPr>
            </w:pPr>
            <w:r w:rsidRPr="00E45567">
              <w:rPr>
                <w:rFonts w:asciiTheme="minorHAnsi" w:hAnsiTheme="minorHAnsi" w:cstheme="minorHAnsi"/>
                <w:bCs/>
                <w:sz w:val="22"/>
                <w:szCs w:val="22"/>
                <w:lang w:val="en-GB"/>
              </w:rPr>
              <w:t>No comment</w:t>
            </w:r>
          </w:p>
        </w:tc>
        <w:tc>
          <w:tcPr>
            <w:tcW w:w="3747" w:type="dxa"/>
            <w:shd w:val="clear" w:color="auto" w:fill="E2EFD9" w:themeFill="accent6" w:themeFillTint="33"/>
          </w:tcPr>
          <w:p w14:paraId="30F20029" w14:textId="77777777" w:rsidR="000567CC" w:rsidRPr="007F442C" w:rsidRDefault="000567CC" w:rsidP="00B464F4">
            <w:pPr>
              <w:pStyle w:val="ColumnHeading"/>
              <w:rPr>
                <w:rFonts w:asciiTheme="minorHAnsi" w:hAnsiTheme="minorHAnsi" w:cstheme="minorHAnsi"/>
                <w:b w:val="0"/>
                <w:bCs/>
                <w:sz w:val="22"/>
                <w:szCs w:val="22"/>
              </w:rPr>
            </w:pPr>
          </w:p>
        </w:tc>
      </w:tr>
      <w:tr w:rsidR="000567CC" w:rsidRPr="007F442C" w14:paraId="3E503306" w14:textId="77777777" w:rsidTr="00AB0A1D">
        <w:tc>
          <w:tcPr>
            <w:tcW w:w="1730" w:type="dxa"/>
          </w:tcPr>
          <w:p w14:paraId="7B53D218" w14:textId="57253B9A"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Scottish Power</w:t>
            </w:r>
          </w:p>
        </w:tc>
        <w:tc>
          <w:tcPr>
            <w:tcW w:w="1559" w:type="dxa"/>
          </w:tcPr>
          <w:p w14:paraId="59AFD8F4" w14:textId="4A6C79A2"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4A22FAC2" w14:textId="0231F095" w:rsidR="000567CC" w:rsidRPr="00E45567" w:rsidRDefault="000567CC" w:rsidP="000567CC">
            <w:pPr>
              <w:pStyle w:val="BodyText"/>
              <w:rPr>
                <w:rFonts w:asciiTheme="minorHAnsi" w:hAnsiTheme="minorHAnsi" w:cstheme="minorHAnsi"/>
                <w:bCs/>
                <w:sz w:val="22"/>
                <w:szCs w:val="22"/>
              </w:rPr>
            </w:pPr>
            <w:r w:rsidRPr="00E45567">
              <w:rPr>
                <w:rFonts w:asciiTheme="minorHAnsi" w:hAnsiTheme="minorHAnsi" w:cstheme="minorHAnsi"/>
                <w:bCs/>
                <w:sz w:val="22"/>
                <w:szCs w:val="22"/>
                <w:lang w:val="en-GB"/>
              </w:rPr>
              <w:t>No comment</w:t>
            </w:r>
          </w:p>
        </w:tc>
        <w:tc>
          <w:tcPr>
            <w:tcW w:w="3747" w:type="dxa"/>
            <w:shd w:val="clear" w:color="auto" w:fill="E2EFD9" w:themeFill="accent6" w:themeFillTint="33"/>
          </w:tcPr>
          <w:p w14:paraId="3AFAB074"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17792172" w14:textId="77777777" w:rsidTr="00AB0A1D">
        <w:tc>
          <w:tcPr>
            <w:tcW w:w="14076" w:type="dxa"/>
            <w:gridSpan w:val="4"/>
            <w:shd w:val="clear" w:color="auto" w:fill="E2EFD9" w:themeFill="accent6" w:themeFillTint="33"/>
          </w:tcPr>
          <w:p w14:paraId="2D0AEED5" w14:textId="3E830AE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1D04D182" w14:textId="77777777" w:rsidR="007D4F0F" w:rsidRDefault="007D4F0F" w:rsidP="007D4F0F">
      <w:pPr>
        <w:rPr>
          <w:rFonts w:cstheme="minorHAnsi"/>
          <w:bCs/>
        </w:rPr>
      </w:pPr>
    </w:p>
    <w:p w14:paraId="5CE61974"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499ADE84"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6B5DF2"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lastRenderedPageBreak/>
              <w:t>Company</w:t>
            </w:r>
          </w:p>
        </w:tc>
        <w:tc>
          <w:tcPr>
            <w:tcW w:w="1559" w:type="dxa"/>
            <w:shd w:val="clear" w:color="auto" w:fill="E2EFD9" w:themeFill="accent6" w:themeFillTint="33"/>
          </w:tcPr>
          <w:p w14:paraId="6BFFC87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EBB000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76FD32A8" w14:textId="5E219BBB" w:rsidR="007D4F0F" w:rsidRPr="007F442C" w:rsidRDefault="00BE1B21" w:rsidP="007D4F0F">
            <w:pPr>
              <w:pStyle w:val="Question"/>
              <w:numPr>
                <w:ilvl w:val="0"/>
                <w:numId w:val="2"/>
              </w:numPr>
              <w:rPr>
                <w:rFonts w:asciiTheme="minorHAnsi" w:hAnsiTheme="minorHAnsi" w:cstheme="minorHAnsi"/>
                <w:sz w:val="22"/>
                <w:szCs w:val="22"/>
                <w:lang w:val="en-GB"/>
              </w:rPr>
            </w:pPr>
            <w:r w:rsidRPr="00BE1B21">
              <w:rPr>
                <w:rFonts w:asciiTheme="minorHAnsi" w:hAnsiTheme="minorHAnsi" w:cstheme="minorHAnsi"/>
                <w:sz w:val="22"/>
                <w:szCs w:val="22"/>
                <w:lang w:val="en-GB"/>
              </w:rPr>
              <w:t>To Distributors Non-faulty meters 2. If you responded yes to Q1 please provide volumes for the number of meter bypasses for non-faulty meters you have performed in the last 12 months period (1 November 2022 to 31 October 2023).</w:t>
            </w:r>
          </w:p>
        </w:tc>
        <w:tc>
          <w:tcPr>
            <w:tcW w:w="3747" w:type="dxa"/>
            <w:shd w:val="clear" w:color="auto" w:fill="E2EFD9" w:themeFill="accent6" w:themeFillTint="33"/>
          </w:tcPr>
          <w:p w14:paraId="6A8D4B9E"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71CF52B" w14:textId="77777777" w:rsidTr="00AB0A1D">
        <w:sdt>
          <w:sdtPr>
            <w:rPr>
              <w:rFonts w:asciiTheme="minorHAnsi" w:hAnsiTheme="minorHAnsi" w:cstheme="minorHAnsi"/>
              <w:b w:val="0"/>
              <w:bCs/>
              <w:sz w:val="22"/>
              <w:szCs w:val="22"/>
            </w:rPr>
            <w:alias w:val="Organisation"/>
            <w:tag w:val="organisation"/>
            <w:id w:val="-326061463"/>
            <w:placeholder>
              <w:docPart w:val="769BA071EC804D45A0B0FE8BD6C5558D"/>
            </w:placeholder>
            <w:text/>
          </w:sdtPr>
          <w:sdtEndPr/>
          <w:sdtContent>
            <w:tc>
              <w:tcPr>
                <w:tcW w:w="1730" w:type="dxa"/>
              </w:tcPr>
              <w:p w14:paraId="555739EE" w14:textId="508DD6BC" w:rsidR="007D4F0F" w:rsidRPr="00E45567" w:rsidRDefault="00BE1B21"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Utilita Energy Limited</w:t>
                </w:r>
              </w:p>
            </w:tc>
          </w:sdtContent>
        </w:sdt>
        <w:tc>
          <w:tcPr>
            <w:tcW w:w="1559" w:type="dxa"/>
          </w:tcPr>
          <w:p w14:paraId="0E564059"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DEF447E" w14:textId="77777777" w:rsidR="007D4F0F" w:rsidRPr="00E45567" w:rsidRDefault="007D4F0F" w:rsidP="00440ED1">
            <w:pPr>
              <w:contextualSpacing/>
              <w:rPr>
                <w:rFonts w:asciiTheme="minorHAnsi" w:eastAsia="Arial" w:hAnsiTheme="minorHAnsi" w:cstheme="minorHAnsi"/>
                <w:sz w:val="22"/>
                <w:szCs w:val="22"/>
                <w:lang w:val="en-GB"/>
              </w:rPr>
            </w:pPr>
            <w:r w:rsidRPr="00E45567">
              <w:rPr>
                <w:rFonts w:asciiTheme="minorHAnsi" w:eastAsia="Arial" w:hAnsiTheme="minorHAnsi" w:cstheme="minorHAnsi"/>
                <w:sz w:val="22"/>
                <w:szCs w:val="22"/>
                <w:lang w:val="en-GB"/>
              </w:rPr>
              <w:t>N/A</w:t>
            </w:r>
          </w:p>
        </w:tc>
        <w:tc>
          <w:tcPr>
            <w:tcW w:w="3747" w:type="dxa"/>
            <w:shd w:val="clear" w:color="auto" w:fill="E2EFD9" w:themeFill="accent6" w:themeFillTint="33"/>
          </w:tcPr>
          <w:p w14:paraId="7F23450D"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7D4F0F" w:rsidRPr="007F442C" w14:paraId="4D4DA95D" w14:textId="77777777" w:rsidTr="00AB0A1D">
        <w:tc>
          <w:tcPr>
            <w:tcW w:w="1730" w:type="dxa"/>
          </w:tcPr>
          <w:p w14:paraId="7CF62665" w14:textId="65841227" w:rsidR="007D4F0F" w:rsidRPr="00E45567" w:rsidRDefault="00CA0921"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Electricity North West Limited</w:t>
            </w:r>
          </w:p>
        </w:tc>
        <w:tc>
          <w:tcPr>
            <w:tcW w:w="1559" w:type="dxa"/>
          </w:tcPr>
          <w:p w14:paraId="0A2BDE3D"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4FF99337" w14:textId="7128DA6C" w:rsidR="007D4F0F" w:rsidRPr="00E45567" w:rsidRDefault="007F3302"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Zero</w:t>
            </w:r>
          </w:p>
        </w:tc>
        <w:tc>
          <w:tcPr>
            <w:tcW w:w="3747" w:type="dxa"/>
            <w:shd w:val="clear" w:color="auto" w:fill="E2EFD9" w:themeFill="accent6" w:themeFillTint="33"/>
          </w:tcPr>
          <w:p w14:paraId="349182A4" w14:textId="77777777" w:rsidR="007D4F0F" w:rsidRPr="007F442C" w:rsidRDefault="007D4F0F" w:rsidP="00AB0A1D">
            <w:pPr>
              <w:pStyle w:val="ColumnHeading"/>
              <w:rPr>
                <w:rFonts w:asciiTheme="minorHAnsi" w:hAnsiTheme="minorHAnsi" w:cstheme="minorHAnsi"/>
                <w:b w:val="0"/>
                <w:bCs/>
                <w:sz w:val="22"/>
                <w:szCs w:val="22"/>
              </w:rPr>
            </w:pPr>
          </w:p>
        </w:tc>
      </w:tr>
      <w:tr w:rsidR="00440ED1" w:rsidRPr="007F442C" w14:paraId="454F52A1" w14:textId="77777777" w:rsidTr="00AB0A1D">
        <w:sdt>
          <w:sdtPr>
            <w:rPr>
              <w:rFonts w:asciiTheme="minorHAnsi" w:hAnsiTheme="minorHAnsi" w:cstheme="minorHAnsi"/>
              <w:b w:val="0"/>
              <w:sz w:val="22"/>
              <w:szCs w:val="22"/>
            </w:rPr>
            <w:alias w:val="Organisation"/>
            <w:tag w:val="organisation"/>
            <w:id w:val="1853456708"/>
            <w:placeholder>
              <w:docPart w:val="7D7B5CECE9B24B459FF1A5EC9E1C8818"/>
            </w:placeholder>
            <w:text/>
          </w:sdtPr>
          <w:sdtEndPr/>
          <w:sdtContent>
            <w:tc>
              <w:tcPr>
                <w:tcW w:w="1730" w:type="dxa"/>
              </w:tcPr>
              <w:p w14:paraId="3767422E" w14:textId="41B7F2EA" w:rsidR="00440ED1" w:rsidRPr="00E45567" w:rsidRDefault="006A009F" w:rsidP="00440ED1">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rPr>
                  <w:t>Northern Powergrid)</w:t>
                </w:r>
              </w:p>
            </w:tc>
          </w:sdtContent>
        </w:sdt>
        <w:tc>
          <w:tcPr>
            <w:tcW w:w="1559" w:type="dxa"/>
          </w:tcPr>
          <w:p w14:paraId="0F62C00C" w14:textId="77777777" w:rsidR="00440ED1" w:rsidRPr="00E45567" w:rsidRDefault="00440ED1" w:rsidP="00440ED1">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5A6E3DF6" w14:textId="3A012000" w:rsidR="00440ED1" w:rsidRPr="00E45567" w:rsidRDefault="006069CD" w:rsidP="00440ED1">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N/A</w:t>
            </w:r>
          </w:p>
        </w:tc>
        <w:tc>
          <w:tcPr>
            <w:tcW w:w="3747" w:type="dxa"/>
            <w:shd w:val="clear" w:color="auto" w:fill="E2EFD9" w:themeFill="accent6" w:themeFillTint="33"/>
          </w:tcPr>
          <w:p w14:paraId="524BE9A5" w14:textId="77777777" w:rsidR="00440ED1" w:rsidRPr="007F442C" w:rsidRDefault="00440ED1" w:rsidP="00440ED1">
            <w:pPr>
              <w:pStyle w:val="ColumnHeading"/>
              <w:rPr>
                <w:rFonts w:asciiTheme="minorHAnsi" w:hAnsiTheme="minorHAnsi" w:cstheme="minorHAnsi"/>
                <w:b w:val="0"/>
                <w:bCs/>
                <w:sz w:val="22"/>
                <w:szCs w:val="22"/>
              </w:rPr>
            </w:pPr>
          </w:p>
        </w:tc>
      </w:tr>
      <w:tr w:rsidR="008C179C" w:rsidRPr="007F442C" w14:paraId="272690E3" w14:textId="77777777" w:rsidTr="00AB0A1D">
        <w:tc>
          <w:tcPr>
            <w:tcW w:w="1730" w:type="dxa"/>
          </w:tcPr>
          <w:p w14:paraId="0F21D5B7" w14:textId="70A592E8" w:rsidR="008C179C" w:rsidRPr="00E45567" w:rsidRDefault="008C179C" w:rsidP="008C179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Scottish and Southern Electricity Networks (SSEN)</w:t>
            </w:r>
          </w:p>
        </w:tc>
        <w:tc>
          <w:tcPr>
            <w:tcW w:w="1559" w:type="dxa"/>
          </w:tcPr>
          <w:p w14:paraId="20107E30" w14:textId="2ABDD1E0" w:rsidR="008C179C" w:rsidRPr="00E45567" w:rsidRDefault="008C179C" w:rsidP="008C179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4983F616" w14:textId="77777777" w:rsidR="004D2124" w:rsidRPr="00E45567" w:rsidRDefault="004D2124" w:rsidP="008C179C">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We are not able to provide a breakdown of bypasses undertaken based on faulty meters vs non-faulty meters. The below figure represents meter bypasses undertaken between 1 November 2022 – 31 October 2023, and will have been undertaken for the reasons outlined in response 1.</w:t>
            </w:r>
          </w:p>
          <w:p w14:paraId="55B6FBB0" w14:textId="77777777" w:rsidR="00187124" w:rsidRPr="00E45567" w:rsidRDefault="00187124" w:rsidP="00187124">
            <w:pPr>
              <w:rPr>
                <w:rFonts w:asciiTheme="minorHAnsi" w:hAnsiTheme="minorHAnsi" w:cstheme="minorHAnsi"/>
                <w:sz w:val="22"/>
                <w:szCs w:val="22"/>
              </w:rPr>
            </w:pPr>
          </w:p>
          <w:p w14:paraId="23F7CB80" w14:textId="77777777" w:rsidR="00187124" w:rsidRPr="00E45567" w:rsidRDefault="004D2124" w:rsidP="008C179C">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We have approximately 3.9 million customers and carried out 162 bypasses across all Suppliers during this period. </w:t>
            </w:r>
          </w:p>
          <w:p w14:paraId="75E5946D" w14:textId="77777777" w:rsidR="00187124" w:rsidRPr="00E45567" w:rsidRDefault="00187124" w:rsidP="008C179C">
            <w:pPr>
              <w:pStyle w:val="ColumnHeading"/>
              <w:rPr>
                <w:rFonts w:asciiTheme="minorHAnsi" w:hAnsiTheme="minorHAnsi" w:cstheme="minorHAnsi"/>
                <w:b w:val="0"/>
                <w:bCs/>
                <w:sz w:val="22"/>
                <w:szCs w:val="22"/>
                <w:lang w:val="en-GB"/>
              </w:rPr>
            </w:pPr>
          </w:p>
          <w:p w14:paraId="33C5AD76" w14:textId="67E27669" w:rsidR="008C179C" w:rsidRPr="00E45567" w:rsidRDefault="004D2124" w:rsidP="008C179C">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We receive a vast number of calls from Supplier customers experiencing supply related issues for whom we do not undertake a meter bypass.</w:t>
            </w:r>
          </w:p>
        </w:tc>
        <w:tc>
          <w:tcPr>
            <w:tcW w:w="3747" w:type="dxa"/>
            <w:shd w:val="clear" w:color="auto" w:fill="E2EFD9" w:themeFill="accent6" w:themeFillTint="33"/>
          </w:tcPr>
          <w:p w14:paraId="419C6048" w14:textId="77777777" w:rsidR="008C179C" w:rsidRPr="00FE6592" w:rsidRDefault="008C179C" w:rsidP="008C179C">
            <w:pPr>
              <w:pStyle w:val="ColumnHeading"/>
              <w:rPr>
                <w:rFonts w:asciiTheme="minorHAnsi" w:hAnsiTheme="minorHAnsi" w:cstheme="minorHAnsi"/>
                <w:b w:val="0"/>
                <w:bCs/>
                <w:sz w:val="22"/>
                <w:szCs w:val="22"/>
                <w:lang w:val="en-GB"/>
              </w:rPr>
            </w:pPr>
          </w:p>
        </w:tc>
      </w:tr>
      <w:tr w:rsidR="007D4F0F" w:rsidRPr="007F442C" w14:paraId="7FFA5FFC" w14:textId="77777777" w:rsidTr="00AB0A1D">
        <w:sdt>
          <w:sdtPr>
            <w:rPr>
              <w:rFonts w:asciiTheme="minorHAnsi" w:hAnsiTheme="minorHAnsi" w:cstheme="minorHAnsi"/>
              <w:b w:val="0"/>
              <w:bCs/>
              <w:sz w:val="22"/>
              <w:szCs w:val="22"/>
            </w:rPr>
            <w:alias w:val="Organisation"/>
            <w:tag w:val="organisation"/>
            <w:id w:val="-44297852"/>
            <w:placeholder>
              <w:docPart w:val="8D147F3E992C4C259872E9247BC55B25"/>
            </w:placeholder>
            <w:text/>
          </w:sdtPr>
          <w:sdtEndPr/>
          <w:sdtContent>
            <w:tc>
              <w:tcPr>
                <w:tcW w:w="1730" w:type="dxa"/>
              </w:tcPr>
              <w:p w14:paraId="0D910911" w14:textId="36533A6E" w:rsidR="007D4F0F" w:rsidRPr="00E45567" w:rsidRDefault="000D70E5"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National Grid Electricity Distribution</w:t>
                </w:r>
              </w:p>
            </w:tc>
          </w:sdtContent>
        </w:sdt>
        <w:tc>
          <w:tcPr>
            <w:tcW w:w="1559" w:type="dxa"/>
          </w:tcPr>
          <w:p w14:paraId="10159849"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77FEA75" w14:textId="09B02F56" w:rsidR="007D4F0F" w:rsidRPr="00E45567" w:rsidRDefault="00CE6B3B"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Not easy to collate though it would be less than 100.</w:t>
            </w:r>
          </w:p>
        </w:tc>
        <w:tc>
          <w:tcPr>
            <w:tcW w:w="3747" w:type="dxa"/>
            <w:shd w:val="clear" w:color="auto" w:fill="E2EFD9" w:themeFill="accent6" w:themeFillTint="33"/>
          </w:tcPr>
          <w:p w14:paraId="71525E59" w14:textId="77777777" w:rsidR="007D4F0F" w:rsidRPr="00FE6592" w:rsidRDefault="007D4F0F" w:rsidP="00AB0A1D">
            <w:pPr>
              <w:pStyle w:val="ColumnHeading"/>
              <w:rPr>
                <w:rFonts w:asciiTheme="minorHAnsi" w:hAnsiTheme="minorHAnsi" w:cstheme="minorHAnsi"/>
                <w:b w:val="0"/>
                <w:bCs/>
                <w:sz w:val="22"/>
                <w:szCs w:val="22"/>
                <w:lang w:val="en-GB"/>
              </w:rPr>
            </w:pPr>
          </w:p>
        </w:tc>
      </w:tr>
      <w:tr w:rsidR="000259C4" w:rsidRPr="007F442C" w14:paraId="0A30476D" w14:textId="77777777" w:rsidTr="00AB0A1D">
        <w:sdt>
          <w:sdtPr>
            <w:rPr>
              <w:rFonts w:asciiTheme="minorHAnsi" w:hAnsiTheme="minorHAnsi" w:cstheme="minorHAnsi"/>
              <w:b w:val="0"/>
              <w:bCs/>
              <w:sz w:val="22"/>
              <w:szCs w:val="22"/>
            </w:rPr>
            <w:alias w:val="Organisation"/>
            <w:tag w:val="organisation"/>
            <w:id w:val="-730303938"/>
            <w:placeholder>
              <w:docPart w:val="9369AA86D2BE456EA4BAB30635517873"/>
            </w:placeholder>
            <w:text/>
          </w:sdtPr>
          <w:sdtEndPr/>
          <w:sdtContent>
            <w:tc>
              <w:tcPr>
                <w:tcW w:w="1730" w:type="dxa"/>
              </w:tcPr>
              <w:p w14:paraId="434136DD" w14:textId="2685FF74" w:rsidR="000259C4" w:rsidRPr="00E45567" w:rsidRDefault="00E8552E" w:rsidP="000259C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UKPN</w:t>
                </w:r>
              </w:p>
            </w:tc>
          </w:sdtContent>
        </w:sdt>
        <w:tc>
          <w:tcPr>
            <w:tcW w:w="1559" w:type="dxa"/>
          </w:tcPr>
          <w:p w14:paraId="37E2A0EA" w14:textId="1F5BD84F" w:rsidR="000259C4" w:rsidRPr="00E45567" w:rsidRDefault="005D0A83" w:rsidP="000259C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0C4408AD" w14:textId="3AACB831" w:rsidR="000259C4" w:rsidRPr="00E45567" w:rsidRDefault="00A32FDB" w:rsidP="000259C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Zero</w:t>
            </w:r>
          </w:p>
        </w:tc>
        <w:tc>
          <w:tcPr>
            <w:tcW w:w="3747" w:type="dxa"/>
            <w:shd w:val="clear" w:color="auto" w:fill="E2EFD9" w:themeFill="accent6" w:themeFillTint="33"/>
          </w:tcPr>
          <w:p w14:paraId="290D9C42" w14:textId="77777777" w:rsidR="000259C4" w:rsidRPr="00FE6592" w:rsidRDefault="000259C4" w:rsidP="000259C4">
            <w:pPr>
              <w:pStyle w:val="ColumnHeading"/>
              <w:rPr>
                <w:rFonts w:asciiTheme="minorHAnsi" w:hAnsiTheme="minorHAnsi" w:cstheme="minorHAnsi"/>
                <w:b w:val="0"/>
                <w:bCs/>
                <w:sz w:val="22"/>
                <w:szCs w:val="22"/>
                <w:lang w:val="en-GB"/>
              </w:rPr>
            </w:pPr>
          </w:p>
        </w:tc>
      </w:tr>
      <w:tr w:rsidR="004F3B91" w:rsidRPr="007F442C" w14:paraId="6424455E" w14:textId="77777777" w:rsidTr="00AB0A1D">
        <w:sdt>
          <w:sdtPr>
            <w:rPr>
              <w:rFonts w:asciiTheme="minorHAnsi" w:hAnsiTheme="minorHAnsi" w:cstheme="minorHAnsi"/>
              <w:b w:val="0"/>
              <w:bCs/>
              <w:sz w:val="22"/>
              <w:szCs w:val="22"/>
            </w:rPr>
            <w:alias w:val="Organisation"/>
            <w:tag w:val="organisation"/>
            <w:id w:val="2054264226"/>
            <w:placeholder>
              <w:docPart w:val="505A0616259D44289EA475BC42A88745"/>
            </w:placeholder>
            <w:text/>
          </w:sdtPr>
          <w:sdtEndPr/>
          <w:sdtContent>
            <w:tc>
              <w:tcPr>
                <w:tcW w:w="1730" w:type="dxa"/>
              </w:tcPr>
              <w:p w14:paraId="7930E3F4" w14:textId="09411E76" w:rsidR="004F3B91" w:rsidRPr="00E45567" w:rsidRDefault="004F3B91" w:rsidP="004F3B91">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SP Distribution plc and SP Manweb plc</w:t>
                </w:r>
              </w:p>
            </w:tc>
          </w:sdtContent>
        </w:sdt>
        <w:tc>
          <w:tcPr>
            <w:tcW w:w="1559" w:type="dxa"/>
          </w:tcPr>
          <w:p w14:paraId="63A61328" w14:textId="3D29682E" w:rsidR="004F3B91" w:rsidRPr="00E45567" w:rsidRDefault="004F3B91" w:rsidP="004F3B91">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759093569"/>
            <w:placeholder>
              <w:docPart w:val="4E8BBADB14FC4C7597B93B62E2FEB6BD"/>
            </w:placeholder>
          </w:sdtPr>
          <w:sdtEndPr/>
          <w:sdtContent>
            <w:tc>
              <w:tcPr>
                <w:tcW w:w="7040" w:type="dxa"/>
              </w:tcPr>
              <w:p w14:paraId="4FDC44BC" w14:textId="77777777" w:rsidR="004F3B91" w:rsidRPr="00E45567" w:rsidRDefault="004F3B91" w:rsidP="004F3B91">
                <w:pPr>
                  <w:pStyle w:val="BodyText"/>
                  <w:rPr>
                    <w:rFonts w:asciiTheme="minorHAnsi" w:hAnsiTheme="minorHAnsi" w:cstheme="minorHAnsi"/>
                    <w:sz w:val="22"/>
                    <w:szCs w:val="22"/>
                  </w:rPr>
                </w:pPr>
                <w:r w:rsidRPr="00E45567">
                  <w:rPr>
                    <w:rFonts w:asciiTheme="minorHAnsi" w:hAnsiTheme="minorHAnsi" w:cstheme="minorHAnsi"/>
                    <w:sz w:val="22"/>
                    <w:szCs w:val="22"/>
                  </w:rPr>
                  <w:t>SPEN volumes for the period January to date are:</w:t>
                </w:r>
              </w:p>
              <w:p w14:paraId="5045C11B" w14:textId="77777777" w:rsidR="004F3B91" w:rsidRPr="00E45567" w:rsidRDefault="004F3B91" w:rsidP="004F3B91">
                <w:pPr>
                  <w:pStyle w:val="xmsonormal"/>
                  <w:rPr>
                    <w:rFonts w:asciiTheme="minorHAnsi" w:eastAsiaTheme="minorHAnsi" w:hAnsiTheme="minorHAnsi" w:cstheme="minorHAnsi"/>
                    <w:sz w:val="22"/>
                    <w:szCs w:val="22"/>
                    <w:lang w:eastAsia="en-US"/>
                  </w:rPr>
                </w:pPr>
                <w:r w:rsidRPr="00E45567">
                  <w:rPr>
                    <w:rFonts w:asciiTheme="minorHAnsi" w:eastAsiaTheme="minorHAnsi" w:hAnsiTheme="minorHAnsi" w:cstheme="minorHAnsi"/>
                    <w:sz w:val="22"/>
                    <w:szCs w:val="22"/>
                    <w:lang w:eastAsia="en-US"/>
                  </w:rPr>
                  <w:t>SPD is 431 – 84 are Bypass &amp; 347 have dry meters installed.</w:t>
                </w:r>
              </w:p>
              <w:p w14:paraId="1F0DF65D" w14:textId="77777777" w:rsidR="004F3B91" w:rsidRPr="00E45567" w:rsidRDefault="004F3B91" w:rsidP="004F3B91">
                <w:pPr>
                  <w:pStyle w:val="BodyText"/>
                  <w:rPr>
                    <w:rFonts w:asciiTheme="minorHAnsi" w:hAnsiTheme="minorHAnsi" w:cstheme="minorHAnsi"/>
                    <w:sz w:val="22"/>
                    <w:szCs w:val="22"/>
                  </w:rPr>
                </w:pPr>
                <w:r w:rsidRPr="00E45567">
                  <w:rPr>
                    <w:rFonts w:asciiTheme="minorHAnsi" w:hAnsiTheme="minorHAnsi" w:cstheme="minorHAnsi"/>
                    <w:sz w:val="22"/>
                    <w:szCs w:val="22"/>
                  </w:rPr>
                  <w:t xml:space="preserve">SPM is 93 – 11 are Bypass &amp; 82 have dry meters installed </w:t>
                </w:r>
              </w:p>
              <w:p w14:paraId="75B1012F" w14:textId="77777777" w:rsidR="004F3B91" w:rsidRPr="00E45567" w:rsidRDefault="004F3B91" w:rsidP="004F3B91">
                <w:pPr>
                  <w:pStyle w:val="BodyText"/>
                  <w:rPr>
                    <w:rFonts w:asciiTheme="minorHAnsi" w:hAnsiTheme="minorHAnsi" w:cstheme="minorHAnsi"/>
                    <w:sz w:val="22"/>
                    <w:szCs w:val="22"/>
                  </w:rPr>
                </w:pPr>
                <w:r w:rsidRPr="00E45567">
                  <w:rPr>
                    <w:rFonts w:asciiTheme="minorHAnsi" w:hAnsiTheme="minorHAnsi" w:cstheme="minorHAnsi"/>
                    <w:sz w:val="22"/>
                    <w:szCs w:val="22"/>
                  </w:rPr>
                  <w:t xml:space="preserve">Meter installs includes the DNO fitting single rate meters to get the customer back on supply as a short term solution until the supplier rectifies the metering issue. </w:t>
                </w:r>
              </w:p>
              <w:p w14:paraId="7539C7C2" w14:textId="22875925" w:rsidR="004F3B91" w:rsidRPr="00E45567" w:rsidRDefault="004F3B91" w:rsidP="004F3B91">
                <w:pPr>
                  <w:rPr>
                    <w:rFonts w:asciiTheme="minorHAnsi" w:hAnsiTheme="minorHAnsi" w:cstheme="minorHAnsi"/>
                    <w:sz w:val="22"/>
                    <w:szCs w:val="22"/>
                    <w:lang w:val="en-GB"/>
                  </w:rPr>
                </w:pPr>
                <w:r w:rsidRPr="00E45567">
                  <w:rPr>
                    <w:rFonts w:asciiTheme="minorHAnsi" w:hAnsiTheme="minorHAnsi" w:cstheme="minorHAnsi"/>
                    <w:sz w:val="22"/>
                    <w:szCs w:val="22"/>
                  </w:rPr>
                  <w:t>Note, the volumes are for faulty and non-faulty meters as the split is not available.</w:t>
                </w:r>
              </w:p>
            </w:tc>
          </w:sdtContent>
        </w:sdt>
        <w:tc>
          <w:tcPr>
            <w:tcW w:w="3747" w:type="dxa"/>
            <w:shd w:val="clear" w:color="auto" w:fill="E2EFD9" w:themeFill="accent6" w:themeFillTint="33"/>
          </w:tcPr>
          <w:p w14:paraId="44B162B3" w14:textId="77777777" w:rsidR="004F3B91" w:rsidRPr="002D008A" w:rsidRDefault="004F3B91" w:rsidP="004F3B91">
            <w:pPr>
              <w:pStyle w:val="ColumnHeading"/>
              <w:rPr>
                <w:rFonts w:asciiTheme="minorHAnsi" w:hAnsiTheme="minorHAnsi" w:cstheme="minorHAnsi"/>
                <w:b w:val="0"/>
                <w:bCs/>
                <w:sz w:val="22"/>
                <w:szCs w:val="22"/>
                <w:lang w:val="en-GB"/>
              </w:rPr>
            </w:pPr>
          </w:p>
        </w:tc>
      </w:tr>
      <w:tr w:rsidR="00B464F4" w:rsidRPr="007F442C" w14:paraId="5893E044" w14:textId="77777777" w:rsidTr="00AB0A1D">
        <w:tc>
          <w:tcPr>
            <w:tcW w:w="1730" w:type="dxa"/>
          </w:tcPr>
          <w:p w14:paraId="5B1B40FD" w14:textId="3E85615D"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lang w:val="en-GB"/>
                <w14:ligatures w14:val="none"/>
              </w:rPr>
              <w:t>ENWL</w:t>
            </w:r>
          </w:p>
        </w:tc>
        <w:tc>
          <w:tcPr>
            <w:tcW w:w="1559" w:type="dxa"/>
          </w:tcPr>
          <w:p w14:paraId="3F990A58" w14:textId="1DF5134A"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6D2EA30A" w14:textId="69BF45D4" w:rsidR="00B464F4" w:rsidRPr="00E45567" w:rsidRDefault="00B464F4" w:rsidP="00B464F4">
            <w:pPr>
              <w:pStyle w:val="BodyText"/>
              <w:rPr>
                <w:rFonts w:asciiTheme="minorHAnsi" w:hAnsiTheme="minorHAnsi" w:cstheme="minorHAnsi"/>
                <w:sz w:val="22"/>
                <w:szCs w:val="22"/>
                <w:lang w:val="en-GB"/>
              </w:rPr>
            </w:pPr>
            <w:r w:rsidRPr="00E45567">
              <w:rPr>
                <w:rFonts w:asciiTheme="minorHAnsi" w:hAnsiTheme="minorHAnsi" w:cstheme="minorHAnsi"/>
                <w:sz w:val="22"/>
                <w:szCs w:val="22"/>
                <w:lang w:val="en-GB"/>
              </w:rPr>
              <w:t>N/A</w:t>
            </w:r>
          </w:p>
        </w:tc>
        <w:tc>
          <w:tcPr>
            <w:tcW w:w="3747" w:type="dxa"/>
            <w:shd w:val="clear" w:color="auto" w:fill="E2EFD9" w:themeFill="accent6" w:themeFillTint="33"/>
          </w:tcPr>
          <w:p w14:paraId="3131A501" w14:textId="77777777" w:rsidR="00B464F4" w:rsidRPr="002D008A" w:rsidRDefault="00B464F4" w:rsidP="00B464F4">
            <w:pPr>
              <w:pStyle w:val="ColumnHeading"/>
              <w:rPr>
                <w:rFonts w:asciiTheme="minorHAnsi" w:hAnsiTheme="minorHAnsi" w:cstheme="minorHAnsi"/>
                <w:b w:val="0"/>
                <w:bCs/>
                <w:sz w:val="22"/>
                <w:szCs w:val="22"/>
              </w:rPr>
            </w:pPr>
          </w:p>
        </w:tc>
      </w:tr>
      <w:tr w:rsidR="00B464F4" w:rsidRPr="007F442C" w14:paraId="4C6E4788" w14:textId="77777777" w:rsidTr="00AB0A1D">
        <w:tc>
          <w:tcPr>
            <w:tcW w:w="1730" w:type="dxa"/>
          </w:tcPr>
          <w:p w14:paraId="50A9AD7F" w14:textId="66A5D291" w:rsidR="00B464F4" w:rsidRPr="00E45567" w:rsidRDefault="00B464F4" w:rsidP="00B464F4">
            <w:pPr>
              <w:pStyle w:val="ColumnHeading"/>
              <w:rPr>
                <w:rFonts w:asciiTheme="minorHAnsi" w:hAnsiTheme="minorHAnsi" w:cstheme="minorHAnsi"/>
                <w:b w:val="0"/>
                <w:sz w:val="22"/>
                <w:szCs w:val="22"/>
                <w14:ligatures w14:val="none"/>
              </w:rPr>
            </w:pPr>
            <w:r w:rsidRPr="00E45567">
              <w:rPr>
                <w:rFonts w:asciiTheme="minorHAnsi" w:hAnsiTheme="minorHAnsi" w:cstheme="minorHAnsi"/>
                <w:b w:val="0"/>
                <w:bCs/>
                <w:sz w:val="22"/>
                <w:szCs w:val="22"/>
                <w:lang w:val="en-GB"/>
              </w:rPr>
              <w:t>SSE Energy Supply Ltd (SSE Business Energy)</w:t>
            </w:r>
          </w:p>
        </w:tc>
        <w:tc>
          <w:tcPr>
            <w:tcW w:w="1559" w:type="dxa"/>
          </w:tcPr>
          <w:p w14:paraId="1871B6EF" w14:textId="028BEF14"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5D83A179" w14:textId="6BDBA7D4" w:rsidR="00B464F4" w:rsidRPr="00E45567" w:rsidRDefault="00B464F4" w:rsidP="00B464F4">
            <w:pPr>
              <w:pStyle w:val="BodyText"/>
              <w:rPr>
                <w:rFonts w:asciiTheme="minorHAnsi" w:hAnsiTheme="minorHAnsi" w:cstheme="minorHAnsi"/>
                <w:sz w:val="22"/>
                <w:szCs w:val="22"/>
                <w:lang w:val="en-GB"/>
              </w:rPr>
            </w:pPr>
            <w:r w:rsidRPr="00E45567">
              <w:rPr>
                <w:rFonts w:asciiTheme="minorHAnsi" w:hAnsiTheme="minorHAnsi" w:cstheme="minorHAnsi"/>
                <w:sz w:val="22"/>
                <w:szCs w:val="22"/>
                <w:lang w:val="en-GB"/>
              </w:rPr>
              <w:t>N/A</w:t>
            </w:r>
          </w:p>
        </w:tc>
        <w:tc>
          <w:tcPr>
            <w:tcW w:w="3747" w:type="dxa"/>
            <w:shd w:val="clear" w:color="auto" w:fill="E2EFD9" w:themeFill="accent6" w:themeFillTint="33"/>
          </w:tcPr>
          <w:p w14:paraId="1DD69712" w14:textId="77777777" w:rsidR="00B464F4" w:rsidRPr="002D008A" w:rsidRDefault="00B464F4" w:rsidP="00B464F4">
            <w:pPr>
              <w:pStyle w:val="ColumnHeading"/>
              <w:rPr>
                <w:rFonts w:asciiTheme="minorHAnsi" w:hAnsiTheme="minorHAnsi" w:cstheme="minorHAnsi"/>
                <w:b w:val="0"/>
                <w:bCs/>
                <w:sz w:val="22"/>
                <w:szCs w:val="22"/>
              </w:rPr>
            </w:pPr>
          </w:p>
        </w:tc>
      </w:tr>
      <w:tr w:rsidR="000567CC" w:rsidRPr="007F442C" w14:paraId="00E778C7" w14:textId="77777777" w:rsidTr="00AB0A1D">
        <w:sdt>
          <w:sdtPr>
            <w:rPr>
              <w:rFonts w:asciiTheme="minorHAnsi" w:hAnsiTheme="minorHAnsi" w:cstheme="minorHAnsi"/>
              <w:b w:val="0"/>
              <w:bCs/>
              <w:sz w:val="22"/>
              <w:szCs w:val="22"/>
              <w:lang w:val="en-GB"/>
            </w:rPr>
            <w:alias w:val="Organisation"/>
            <w:tag w:val="organisation"/>
            <w:id w:val="-506990673"/>
            <w:placeholder>
              <w:docPart w:val="1D87C9221A4242B184F543DEB43CCFFE"/>
            </w:placeholder>
            <w:text/>
          </w:sdtPr>
          <w:sdtContent>
            <w:tc>
              <w:tcPr>
                <w:tcW w:w="1730" w:type="dxa"/>
              </w:tcPr>
              <w:p w14:paraId="4F4F0C29" w14:textId="7023CBD1"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British Gas</w:t>
                </w:r>
              </w:p>
            </w:tc>
          </w:sdtContent>
        </w:sdt>
        <w:tc>
          <w:tcPr>
            <w:tcW w:w="1559" w:type="dxa"/>
          </w:tcPr>
          <w:p w14:paraId="26925D82" w14:textId="28EEF1AC"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581A0B2F" w14:textId="7D8325D4" w:rsidR="000567CC" w:rsidRPr="00E45567" w:rsidRDefault="000567CC" w:rsidP="000567CC">
            <w:pPr>
              <w:pStyle w:val="BodyText"/>
              <w:rPr>
                <w:rFonts w:asciiTheme="minorHAnsi" w:hAnsiTheme="minorHAnsi" w:cstheme="minorHAnsi"/>
                <w:sz w:val="22"/>
                <w:szCs w:val="22"/>
              </w:rPr>
            </w:pPr>
            <w:r w:rsidRPr="00E45567">
              <w:rPr>
                <w:rFonts w:asciiTheme="minorHAnsi" w:hAnsiTheme="minorHAnsi" w:cstheme="minorHAnsi"/>
                <w:bCs/>
                <w:sz w:val="22"/>
                <w:szCs w:val="22"/>
                <w:lang w:val="en-GB"/>
              </w:rPr>
              <w:t>No comment</w:t>
            </w:r>
          </w:p>
        </w:tc>
        <w:tc>
          <w:tcPr>
            <w:tcW w:w="3747" w:type="dxa"/>
            <w:shd w:val="clear" w:color="auto" w:fill="E2EFD9" w:themeFill="accent6" w:themeFillTint="33"/>
          </w:tcPr>
          <w:p w14:paraId="7A2BE46F" w14:textId="77777777" w:rsidR="000567CC" w:rsidRPr="002D008A" w:rsidRDefault="000567CC" w:rsidP="000567CC">
            <w:pPr>
              <w:pStyle w:val="ColumnHeading"/>
              <w:rPr>
                <w:rFonts w:asciiTheme="minorHAnsi" w:hAnsiTheme="minorHAnsi" w:cstheme="minorHAnsi"/>
                <w:b w:val="0"/>
                <w:bCs/>
                <w:sz w:val="22"/>
                <w:szCs w:val="22"/>
              </w:rPr>
            </w:pPr>
          </w:p>
        </w:tc>
      </w:tr>
      <w:tr w:rsidR="000567CC" w:rsidRPr="007F442C" w14:paraId="6BD05A96" w14:textId="77777777" w:rsidTr="00AB0A1D">
        <w:tc>
          <w:tcPr>
            <w:tcW w:w="1730" w:type="dxa"/>
          </w:tcPr>
          <w:p w14:paraId="72578D07" w14:textId="6DF46E01"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Scottish Power</w:t>
            </w:r>
          </w:p>
        </w:tc>
        <w:tc>
          <w:tcPr>
            <w:tcW w:w="1559" w:type="dxa"/>
          </w:tcPr>
          <w:p w14:paraId="23CA3A0F" w14:textId="552D1692"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0221650" w14:textId="08175559" w:rsidR="000567CC" w:rsidRPr="00E45567" w:rsidRDefault="000567CC" w:rsidP="000567CC">
            <w:pPr>
              <w:pStyle w:val="BodyText"/>
              <w:rPr>
                <w:rFonts w:asciiTheme="minorHAnsi" w:hAnsiTheme="minorHAnsi" w:cstheme="minorHAnsi"/>
                <w:bCs/>
                <w:sz w:val="22"/>
                <w:szCs w:val="22"/>
              </w:rPr>
            </w:pPr>
            <w:r w:rsidRPr="00E45567">
              <w:rPr>
                <w:rFonts w:asciiTheme="minorHAnsi" w:hAnsiTheme="minorHAnsi" w:cstheme="minorHAnsi"/>
                <w:bCs/>
                <w:sz w:val="22"/>
                <w:szCs w:val="22"/>
                <w:lang w:val="en-GB"/>
              </w:rPr>
              <w:t>No comment</w:t>
            </w:r>
          </w:p>
        </w:tc>
        <w:tc>
          <w:tcPr>
            <w:tcW w:w="3747" w:type="dxa"/>
            <w:shd w:val="clear" w:color="auto" w:fill="E2EFD9" w:themeFill="accent6" w:themeFillTint="33"/>
          </w:tcPr>
          <w:p w14:paraId="56BEABC4" w14:textId="77777777" w:rsidR="000567CC" w:rsidRPr="002D008A" w:rsidRDefault="000567CC" w:rsidP="000567CC">
            <w:pPr>
              <w:pStyle w:val="ColumnHeading"/>
              <w:rPr>
                <w:rFonts w:asciiTheme="minorHAnsi" w:hAnsiTheme="minorHAnsi" w:cstheme="minorHAnsi"/>
                <w:b w:val="0"/>
                <w:bCs/>
                <w:sz w:val="22"/>
                <w:szCs w:val="22"/>
              </w:rPr>
            </w:pPr>
          </w:p>
        </w:tc>
      </w:tr>
      <w:tr w:rsidR="000567CC" w:rsidRPr="007F442C" w14:paraId="2292B216" w14:textId="77777777" w:rsidTr="00AB0A1D">
        <w:tc>
          <w:tcPr>
            <w:tcW w:w="14076" w:type="dxa"/>
            <w:gridSpan w:val="4"/>
            <w:shd w:val="clear" w:color="auto" w:fill="E2EFD9" w:themeFill="accent6" w:themeFillTint="33"/>
          </w:tcPr>
          <w:p w14:paraId="628EFD27" w14:textId="6F267E69"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tc>
      </w:tr>
    </w:tbl>
    <w:p w14:paraId="70C6C59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16496668"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49621C5"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lastRenderedPageBreak/>
              <w:t>Company</w:t>
            </w:r>
          </w:p>
        </w:tc>
        <w:tc>
          <w:tcPr>
            <w:tcW w:w="1559" w:type="dxa"/>
            <w:shd w:val="clear" w:color="auto" w:fill="E2EFD9" w:themeFill="accent6" w:themeFillTint="33"/>
          </w:tcPr>
          <w:p w14:paraId="5E9A512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6128A6D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F95D6EE" w14:textId="04EC76A1" w:rsidR="007D4F0F" w:rsidRPr="0063244B" w:rsidRDefault="004515F2" w:rsidP="007D4F0F">
            <w:pPr>
              <w:pStyle w:val="Question"/>
              <w:numPr>
                <w:ilvl w:val="0"/>
                <w:numId w:val="2"/>
              </w:numPr>
              <w:rPr>
                <w:rFonts w:asciiTheme="minorHAnsi" w:hAnsiTheme="minorHAnsi" w:cstheme="minorHAnsi"/>
                <w:sz w:val="22"/>
                <w:szCs w:val="22"/>
              </w:rPr>
            </w:pPr>
            <w:r w:rsidRPr="004515F2">
              <w:rPr>
                <w:rFonts w:asciiTheme="minorHAnsi" w:hAnsiTheme="minorHAnsi" w:cstheme="minorHAnsi"/>
                <w:sz w:val="22"/>
                <w:szCs w:val="22"/>
                <w:lang w:val="en-GB"/>
              </w:rPr>
              <w:t>To Distributors Faulty meters 3. Do you carry out meter bypasses for faulty meters? If so, under what circumstances do you carry out the meter bypasses</w:t>
            </w:r>
          </w:p>
        </w:tc>
        <w:tc>
          <w:tcPr>
            <w:tcW w:w="3747" w:type="dxa"/>
            <w:shd w:val="clear" w:color="auto" w:fill="E2EFD9" w:themeFill="accent6" w:themeFillTint="33"/>
          </w:tcPr>
          <w:p w14:paraId="62634B3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2D5E9F6" w14:textId="77777777" w:rsidTr="00AB0A1D">
        <w:sdt>
          <w:sdtPr>
            <w:rPr>
              <w:rFonts w:asciiTheme="minorHAnsi" w:hAnsiTheme="minorHAnsi" w:cstheme="minorHAnsi"/>
              <w:b w:val="0"/>
              <w:bCs/>
              <w:sz w:val="22"/>
              <w:szCs w:val="22"/>
            </w:rPr>
            <w:alias w:val="Organisation"/>
            <w:tag w:val="organisation"/>
            <w:id w:val="1945798360"/>
            <w:placeholder>
              <w:docPart w:val="0FC2634C622B473680D61609300B5FFE"/>
            </w:placeholder>
            <w:text/>
          </w:sdtPr>
          <w:sdtEndPr/>
          <w:sdtContent>
            <w:sdt>
              <w:sdtPr>
                <w:rPr>
                  <w:rFonts w:asciiTheme="minorHAnsi" w:hAnsiTheme="minorHAnsi" w:cstheme="minorHAnsi"/>
                  <w:b w:val="0"/>
                  <w:bCs/>
                  <w:sz w:val="22"/>
                  <w:szCs w:val="22"/>
                </w:rPr>
                <w:alias w:val="Organisation"/>
                <w:tag w:val="organisation"/>
                <w:id w:val="1263881956"/>
                <w:placeholder>
                  <w:docPart w:val="8637D88425D04B6A882F141D10E9CC94"/>
                </w:placeholder>
                <w:text/>
              </w:sdtPr>
              <w:sdtEndPr/>
              <w:sdtContent>
                <w:tc>
                  <w:tcPr>
                    <w:tcW w:w="1730" w:type="dxa"/>
                  </w:tcPr>
                  <w:p w14:paraId="18EA6D10" w14:textId="2F599E95" w:rsidR="007D4F0F" w:rsidRPr="00E45567" w:rsidRDefault="00594DDB"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Utilita Energy Limited</w:t>
                    </w:r>
                  </w:p>
                </w:tc>
              </w:sdtContent>
            </w:sdt>
          </w:sdtContent>
        </w:sdt>
        <w:tc>
          <w:tcPr>
            <w:tcW w:w="1559" w:type="dxa"/>
          </w:tcPr>
          <w:p w14:paraId="7466CB03"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68727E1" w14:textId="311872DF" w:rsidR="007D4F0F" w:rsidRPr="00E45567" w:rsidRDefault="004515F2" w:rsidP="00AB0A1D">
            <w:pPr>
              <w:rPr>
                <w:rFonts w:asciiTheme="minorHAnsi" w:hAnsiTheme="minorHAnsi" w:cstheme="minorHAnsi"/>
                <w:sz w:val="22"/>
                <w:szCs w:val="22"/>
                <w:lang w:val="en-GB"/>
              </w:rPr>
            </w:pPr>
            <w:r w:rsidRPr="00E45567">
              <w:rPr>
                <w:rFonts w:asciiTheme="minorHAnsi" w:hAnsiTheme="minorHAnsi" w:cstheme="minorHAnsi"/>
                <w:sz w:val="22"/>
                <w:szCs w:val="22"/>
                <w:lang w:val="en-GB"/>
              </w:rPr>
              <w:t>N/A</w:t>
            </w:r>
          </w:p>
        </w:tc>
        <w:tc>
          <w:tcPr>
            <w:tcW w:w="3747" w:type="dxa"/>
            <w:shd w:val="clear" w:color="auto" w:fill="E2EFD9" w:themeFill="accent6" w:themeFillTint="33"/>
          </w:tcPr>
          <w:p w14:paraId="2A11AAE5" w14:textId="77777777" w:rsidR="007D4F0F" w:rsidRPr="007F442C" w:rsidRDefault="007D4F0F" w:rsidP="00AB0A1D">
            <w:pPr>
              <w:pStyle w:val="BodyText"/>
              <w:rPr>
                <w:rFonts w:asciiTheme="minorHAnsi" w:hAnsiTheme="minorHAnsi" w:cstheme="minorHAnsi"/>
                <w:bCs/>
                <w:sz w:val="22"/>
                <w:szCs w:val="22"/>
                <w:lang w:val="en-GB"/>
              </w:rPr>
            </w:pPr>
          </w:p>
        </w:tc>
      </w:tr>
      <w:tr w:rsidR="007D4F0F" w:rsidRPr="007F442C" w14:paraId="60FA8AAE" w14:textId="77777777" w:rsidTr="00AB0A1D">
        <w:tc>
          <w:tcPr>
            <w:tcW w:w="1730" w:type="dxa"/>
          </w:tcPr>
          <w:p w14:paraId="637D42E1" w14:textId="5BB57844" w:rsidR="007D4F0F" w:rsidRPr="00E45567" w:rsidRDefault="00766EA1"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BUUK</w:t>
            </w:r>
          </w:p>
        </w:tc>
        <w:tc>
          <w:tcPr>
            <w:tcW w:w="1559" w:type="dxa"/>
          </w:tcPr>
          <w:p w14:paraId="577B9AA4"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3BE85B72" w14:textId="12BA6D6E" w:rsidR="007D4F0F" w:rsidRPr="00E45567" w:rsidRDefault="007F3302" w:rsidP="00AB0A1D">
            <w:pPr>
              <w:rPr>
                <w:rFonts w:asciiTheme="minorHAnsi" w:hAnsiTheme="minorHAnsi" w:cstheme="minorHAnsi"/>
                <w:sz w:val="22"/>
                <w:szCs w:val="22"/>
              </w:rPr>
            </w:pPr>
            <w:r w:rsidRPr="00E45567">
              <w:rPr>
                <w:rFonts w:asciiTheme="minorHAnsi" w:hAnsiTheme="minorHAnsi" w:cstheme="minorHAnsi"/>
                <w:sz w:val="22"/>
                <w:szCs w:val="22"/>
                <w:lang w:val="en-GB"/>
              </w:rPr>
              <w:t>Only in circumstances where the Supplier is unable to provide an out of hours response to the Customer and then, only if the Customer is registered as a vulnerable person, typically for medical reasons on our PSR database.</w:t>
            </w:r>
          </w:p>
        </w:tc>
        <w:tc>
          <w:tcPr>
            <w:tcW w:w="3747" w:type="dxa"/>
            <w:shd w:val="clear" w:color="auto" w:fill="E2EFD9" w:themeFill="accent6" w:themeFillTint="33"/>
          </w:tcPr>
          <w:p w14:paraId="5C090465"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47B33943" w14:textId="77777777" w:rsidTr="00AB0A1D">
        <w:sdt>
          <w:sdtPr>
            <w:rPr>
              <w:rFonts w:asciiTheme="minorHAnsi" w:hAnsiTheme="minorHAnsi" w:cstheme="minorHAnsi"/>
              <w:b w:val="0"/>
              <w:sz w:val="22"/>
              <w:szCs w:val="22"/>
              <w14:ligatures w14:val="none"/>
            </w:rPr>
            <w:alias w:val="Organisation"/>
            <w:tag w:val="organisation"/>
            <w:id w:val="-1270316199"/>
            <w:placeholder>
              <w:docPart w:val="60387609AE034B64BEF83C392B4D8ECE"/>
            </w:placeholder>
            <w:text/>
          </w:sdtPr>
          <w:sdtEndPr/>
          <w:sdtContent>
            <w:sdt>
              <w:sdtPr>
                <w:rPr>
                  <w:rFonts w:asciiTheme="minorHAnsi" w:hAnsiTheme="minorHAnsi" w:cstheme="minorHAnsi"/>
                  <w:b w:val="0"/>
                  <w:sz w:val="22"/>
                  <w:szCs w:val="22"/>
                  <w14:ligatures w14:val="none"/>
                </w:rPr>
                <w:alias w:val="Organisation"/>
                <w:tag w:val="organisation"/>
                <w:id w:val="-331993584"/>
                <w:placeholder>
                  <w:docPart w:val="264694BD284A4541AE816CB26D833364"/>
                </w:placeholder>
                <w:text/>
              </w:sdtPr>
              <w:sdtEndPr/>
              <w:sdtContent>
                <w:tc>
                  <w:tcPr>
                    <w:tcW w:w="1730" w:type="dxa"/>
                  </w:tcPr>
                  <w:p w14:paraId="06A715F2" w14:textId="23939606" w:rsidR="00440ED1" w:rsidRPr="00E45567" w:rsidRDefault="006A009F" w:rsidP="00440ED1">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lang w:val="en-GB"/>
                        <w14:ligatures w14:val="none"/>
                      </w:rPr>
                      <w:t>Northern Powergrid</w:t>
                    </w:r>
                  </w:p>
                </w:tc>
              </w:sdtContent>
            </w:sdt>
          </w:sdtContent>
        </w:sdt>
        <w:tc>
          <w:tcPr>
            <w:tcW w:w="1559" w:type="dxa"/>
          </w:tcPr>
          <w:p w14:paraId="5301AB7F" w14:textId="77777777" w:rsidR="00440ED1" w:rsidRPr="00E45567" w:rsidRDefault="00440ED1" w:rsidP="00440ED1">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164745755"/>
            <w:placeholder>
              <w:docPart w:val="017A543AB4F44FDBABF0BAAA030B7D56"/>
            </w:placeholder>
          </w:sdtPr>
          <w:sdtEndPr/>
          <w:sdtContent>
            <w:tc>
              <w:tcPr>
                <w:tcW w:w="7040" w:type="dxa"/>
              </w:tcPr>
              <w:p w14:paraId="021D0507" w14:textId="153DCD0C" w:rsidR="00440ED1" w:rsidRPr="00E45567" w:rsidRDefault="00844029" w:rsidP="00440ED1">
                <w:pPr>
                  <w:rPr>
                    <w:rFonts w:asciiTheme="minorHAnsi" w:hAnsiTheme="minorHAnsi" w:cstheme="minorHAnsi"/>
                    <w:sz w:val="22"/>
                    <w:szCs w:val="22"/>
                  </w:rPr>
                </w:pPr>
                <w:r w:rsidRPr="00E45567">
                  <w:rPr>
                    <w:rFonts w:asciiTheme="minorHAnsi" w:hAnsiTheme="minorHAnsi" w:cstheme="minorHAnsi"/>
                    <w:sz w:val="22"/>
                    <w:szCs w:val="22"/>
                    <w:lang w:val="en-GB"/>
                  </w:rPr>
                  <w:t xml:space="preserve">We would only consider by-passing a meter as a last resort in circumstances where (a) the customer concerned is vulnerable; (b) it is not possible to restore the supply by tightening/re-terminating the meter tail connections, replacing faulty meter </w:t>
                </w:r>
                <w:proofErr w:type="gramStart"/>
                <w:r w:rsidRPr="00E45567">
                  <w:rPr>
                    <w:rFonts w:asciiTheme="minorHAnsi" w:hAnsiTheme="minorHAnsi" w:cstheme="minorHAnsi"/>
                    <w:sz w:val="22"/>
                    <w:szCs w:val="22"/>
                    <w:lang w:val="en-GB"/>
                  </w:rPr>
                  <w:t>tails</w:t>
                </w:r>
                <w:proofErr w:type="gramEnd"/>
                <w:r w:rsidRPr="00E45567">
                  <w:rPr>
                    <w:rFonts w:asciiTheme="minorHAnsi" w:hAnsiTheme="minorHAnsi" w:cstheme="minorHAnsi"/>
                    <w:sz w:val="22"/>
                    <w:szCs w:val="22"/>
                    <w:lang w:val="en-GB"/>
                  </w:rPr>
                  <w:t xml:space="preserve"> or replacing the meter; and (c) it has not been possible to temporarily re-locate the customer.  </w:t>
                </w:r>
              </w:p>
            </w:tc>
          </w:sdtContent>
        </w:sdt>
        <w:tc>
          <w:tcPr>
            <w:tcW w:w="3747" w:type="dxa"/>
            <w:shd w:val="clear" w:color="auto" w:fill="E2EFD9" w:themeFill="accent6" w:themeFillTint="33"/>
          </w:tcPr>
          <w:p w14:paraId="2E568183" w14:textId="77777777" w:rsidR="00440ED1" w:rsidRPr="007F442C" w:rsidRDefault="00440ED1" w:rsidP="00440ED1">
            <w:pPr>
              <w:pStyle w:val="BodyText"/>
              <w:rPr>
                <w:rFonts w:asciiTheme="minorHAnsi" w:hAnsiTheme="minorHAnsi" w:cstheme="minorHAnsi"/>
                <w:bCs/>
                <w:sz w:val="22"/>
                <w:szCs w:val="22"/>
                <w:lang w:val="en-GB"/>
              </w:rPr>
            </w:pPr>
          </w:p>
        </w:tc>
      </w:tr>
      <w:tr w:rsidR="00CC3498" w:rsidRPr="007F442C" w14:paraId="48D207EA" w14:textId="77777777" w:rsidTr="00AB0A1D">
        <w:tc>
          <w:tcPr>
            <w:tcW w:w="1730" w:type="dxa"/>
          </w:tcPr>
          <w:p w14:paraId="41A8926F" w14:textId="24023309" w:rsidR="00CC3498" w:rsidRPr="00E45567" w:rsidRDefault="00CC3498" w:rsidP="00CC349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Scottish and Southern Electricity Networks (SSEN)</w:t>
            </w:r>
          </w:p>
        </w:tc>
        <w:tc>
          <w:tcPr>
            <w:tcW w:w="1559" w:type="dxa"/>
          </w:tcPr>
          <w:p w14:paraId="7B069705" w14:textId="785E4D31" w:rsidR="00CC3498" w:rsidRPr="00E45567" w:rsidRDefault="00CC3498" w:rsidP="00CC349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6DDC515F" w14:textId="77777777" w:rsidR="00D14F8A" w:rsidRPr="00E45567" w:rsidRDefault="00D14F8A" w:rsidP="00CC3498">
            <w:pPr>
              <w:rPr>
                <w:rFonts w:asciiTheme="minorHAnsi" w:hAnsiTheme="minorHAnsi" w:cstheme="minorHAnsi"/>
                <w:sz w:val="22"/>
                <w:szCs w:val="22"/>
                <w:lang w:val="en-GB"/>
              </w:rPr>
            </w:pPr>
            <w:r w:rsidRPr="00E45567">
              <w:rPr>
                <w:rFonts w:asciiTheme="minorHAnsi" w:hAnsiTheme="minorHAnsi" w:cstheme="minorHAnsi"/>
                <w:sz w:val="22"/>
                <w:szCs w:val="22"/>
                <w:lang w:val="en-GB"/>
              </w:rPr>
              <w:t xml:space="preserve">As noted in response to question 1, this action is only undertaken on very rare occasions. Energy Supplier unavailability and customer vulnerability are the primary considerations for this action. </w:t>
            </w:r>
          </w:p>
          <w:p w14:paraId="54428B51" w14:textId="77777777" w:rsidR="00D14F8A" w:rsidRPr="00E45567" w:rsidRDefault="00D14F8A" w:rsidP="00CC3498">
            <w:pPr>
              <w:rPr>
                <w:rFonts w:asciiTheme="minorHAnsi" w:hAnsiTheme="minorHAnsi" w:cstheme="minorHAnsi"/>
                <w:sz w:val="22"/>
                <w:szCs w:val="22"/>
                <w:lang w:val="en-GB"/>
              </w:rPr>
            </w:pPr>
          </w:p>
          <w:p w14:paraId="4CE2F3E6" w14:textId="77777777" w:rsidR="009A28FF" w:rsidRPr="00E45567" w:rsidRDefault="00D14F8A" w:rsidP="00CC3498">
            <w:pPr>
              <w:rPr>
                <w:rFonts w:asciiTheme="minorHAnsi" w:hAnsiTheme="minorHAnsi" w:cstheme="minorHAnsi"/>
                <w:sz w:val="22"/>
                <w:szCs w:val="22"/>
                <w:lang w:val="en-GB"/>
              </w:rPr>
            </w:pPr>
            <w:r w:rsidRPr="00E45567">
              <w:rPr>
                <w:rFonts w:asciiTheme="minorHAnsi" w:hAnsiTheme="minorHAnsi" w:cstheme="minorHAnsi"/>
                <w:sz w:val="22"/>
                <w:szCs w:val="22"/>
                <w:lang w:val="en-GB"/>
              </w:rPr>
              <w:t xml:space="preserve">On the Islands in Scotland there is greater unavailability of Energy Suppliers metering staff or appointed contractors. This impacts the number of circumstances where this action is undertaken, as you will note in response 4. </w:t>
            </w:r>
          </w:p>
          <w:p w14:paraId="3A96B012" w14:textId="77777777" w:rsidR="009A28FF" w:rsidRPr="00E45567" w:rsidRDefault="009A28FF" w:rsidP="00CC3498">
            <w:pPr>
              <w:rPr>
                <w:rFonts w:asciiTheme="minorHAnsi" w:hAnsiTheme="minorHAnsi" w:cstheme="minorHAnsi"/>
                <w:sz w:val="22"/>
                <w:szCs w:val="22"/>
                <w:lang w:val="en-GB"/>
              </w:rPr>
            </w:pPr>
          </w:p>
          <w:p w14:paraId="46DC8DD5" w14:textId="39B39CE4" w:rsidR="00CC3498" w:rsidRPr="00E45567" w:rsidRDefault="00D14F8A" w:rsidP="00CC3498">
            <w:pPr>
              <w:rPr>
                <w:rFonts w:asciiTheme="minorHAnsi" w:hAnsiTheme="minorHAnsi" w:cstheme="minorHAnsi"/>
                <w:sz w:val="22"/>
                <w:szCs w:val="22"/>
                <w:lang w:val="en-GB"/>
              </w:rPr>
            </w:pPr>
            <w:r w:rsidRPr="00E45567">
              <w:rPr>
                <w:rFonts w:asciiTheme="minorHAnsi" w:hAnsiTheme="minorHAnsi" w:cstheme="minorHAnsi"/>
                <w:sz w:val="22"/>
                <w:szCs w:val="22"/>
                <w:lang w:val="en-GB"/>
              </w:rPr>
              <w:t xml:space="preserve">Metering is the responsibility of electricity Suppliers, however, as a Distribution Network Operator, we have a duty of care and would not want to leave a vulnerable customer off supply due to a metering fault. On occasions where the Energy Supplier does not have metering staff </w:t>
            </w:r>
            <w:proofErr w:type="gramStart"/>
            <w:r w:rsidRPr="00E45567">
              <w:rPr>
                <w:rFonts w:asciiTheme="minorHAnsi" w:hAnsiTheme="minorHAnsi" w:cstheme="minorHAnsi"/>
                <w:sz w:val="22"/>
                <w:szCs w:val="22"/>
                <w:lang w:val="en-GB"/>
              </w:rPr>
              <w:t>available</w:t>
            </w:r>
            <w:proofErr w:type="gramEnd"/>
            <w:r w:rsidRPr="00E45567">
              <w:rPr>
                <w:rFonts w:asciiTheme="minorHAnsi" w:hAnsiTheme="minorHAnsi" w:cstheme="minorHAnsi"/>
                <w:sz w:val="22"/>
                <w:szCs w:val="22"/>
                <w:lang w:val="en-GB"/>
              </w:rPr>
              <w:t xml:space="preserve"> </w:t>
            </w:r>
            <w:r w:rsidRPr="00E45567">
              <w:rPr>
                <w:rFonts w:asciiTheme="minorHAnsi" w:hAnsiTheme="minorHAnsi" w:cstheme="minorHAnsi"/>
                <w:sz w:val="22"/>
                <w:szCs w:val="22"/>
                <w:lang w:val="en-GB"/>
              </w:rPr>
              <w:lastRenderedPageBreak/>
              <w:t>we may look to apply a bypass as a short term solution until the Energy Supplier is able to attend and carry out the required work to get their customer back on to a metered supply</w:t>
            </w:r>
          </w:p>
        </w:tc>
        <w:tc>
          <w:tcPr>
            <w:tcW w:w="3747" w:type="dxa"/>
            <w:shd w:val="clear" w:color="auto" w:fill="E2EFD9" w:themeFill="accent6" w:themeFillTint="33"/>
          </w:tcPr>
          <w:p w14:paraId="1639F754" w14:textId="77777777" w:rsidR="00CC3498" w:rsidRPr="007F442C" w:rsidRDefault="00CC3498" w:rsidP="00CC3498">
            <w:pPr>
              <w:pStyle w:val="BodyText"/>
              <w:rPr>
                <w:rFonts w:asciiTheme="minorHAnsi" w:hAnsiTheme="minorHAnsi" w:cstheme="minorHAnsi"/>
                <w:bCs/>
                <w:sz w:val="22"/>
                <w:szCs w:val="22"/>
                <w:lang w:val="en-GB"/>
              </w:rPr>
            </w:pPr>
          </w:p>
        </w:tc>
      </w:tr>
      <w:tr w:rsidR="007D4F0F" w:rsidRPr="007F442C" w14:paraId="6DAD4D80" w14:textId="77777777" w:rsidTr="00AB0A1D">
        <w:sdt>
          <w:sdtPr>
            <w:rPr>
              <w:rFonts w:asciiTheme="minorHAnsi" w:hAnsiTheme="minorHAnsi" w:cstheme="minorHAnsi"/>
              <w:b w:val="0"/>
              <w:bCs/>
              <w:sz w:val="22"/>
              <w:szCs w:val="22"/>
            </w:rPr>
            <w:alias w:val="Organisation"/>
            <w:tag w:val="organisation"/>
            <w:id w:val="-908914018"/>
            <w:placeholder>
              <w:docPart w:val="D83013ACA5A1488DA8B84D660ED941A3"/>
            </w:placeholder>
            <w:text/>
          </w:sdtPr>
          <w:sdtEndPr/>
          <w:sdtContent>
            <w:tc>
              <w:tcPr>
                <w:tcW w:w="1730" w:type="dxa"/>
              </w:tcPr>
              <w:p w14:paraId="3C8670E7" w14:textId="76277CEC" w:rsidR="007D4F0F" w:rsidRPr="00E45567" w:rsidRDefault="000E38E5"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National Grid Electricity Distribution</w:t>
                </w:r>
              </w:p>
            </w:tc>
          </w:sdtContent>
        </w:sdt>
        <w:tc>
          <w:tcPr>
            <w:tcW w:w="1559" w:type="dxa"/>
          </w:tcPr>
          <w:p w14:paraId="0CA6200B"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691689083"/>
            <w:placeholder>
              <w:docPart w:val="363D19AE13EE4DBDA790BE68767F8B3B"/>
            </w:placeholder>
          </w:sdtPr>
          <w:sdtEndPr/>
          <w:sdtContent>
            <w:sdt>
              <w:sdtPr>
                <w:rPr>
                  <w:rFonts w:asciiTheme="minorHAnsi" w:hAnsiTheme="minorHAnsi" w:cstheme="minorHAnsi"/>
                  <w:sz w:val="22"/>
                  <w:szCs w:val="22"/>
                </w:rPr>
                <w:tag w:val="dcusa_response1"/>
                <w:id w:val="1121492454"/>
                <w:placeholder>
                  <w:docPart w:val="08C7562301CD432FAB86B8C49BD6B575"/>
                </w:placeholder>
              </w:sdtPr>
              <w:sdtEndPr>
                <w:rPr>
                  <w:rFonts w:eastAsia="Arial"/>
                  <w14:ligatures w14:val="none"/>
                </w:rPr>
              </w:sdtEndPr>
              <w:sdtContent>
                <w:tc>
                  <w:tcPr>
                    <w:tcW w:w="7040" w:type="dxa"/>
                  </w:tcPr>
                  <w:p w14:paraId="5C27FC78" w14:textId="75B945C4" w:rsidR="007D4F0F" w:rsidRPr="00E45567" w:rsidRDefault="00B34B13" w:rsidP="003062CC">
                    <w:pPr>
                      <w:rPr>
                        <w:rFonts w:asciiTheme="minorHAnsi" w:hAnsiTheme="minorHAnsi" w:cstheme="minorHAnsi"/>
                        <w:sz w:val="22"/>
                        <w:szCs w:val="22"/>
                        <w:lang w:val="en-GB"/>
                      </w:rPr>
                    </w:pPr>
                    <w:r w:rsidRPr="00E45567">
                      <w:rPr>
                        <w:rFonts w:asciiTheme="minorHAnsi" w:eastAsia="Arial" w:hAnsiTheme="minorHAnsi" w:cstheme="minorHAnsi"/>
                        <w:sz w:val="22"/>
                        <w:szCs w:val="22"/>
                        <w:lang w:val="en-GB"/>
                        <w14:ligatures w14:val="none"/>
                      </w:rPr>
                      <w:t xml:space="preserve">NGED will try all efforts not to bypass faulty meters, but in certain circumstances this will occur. </w:t>
                    </w:r>
                    <w:proofErr w:type="gramStart"/>
                    <w:r w:rsidRPr="00E45567">
                      <w:rPr>
                        <w:rFonts w:asciiTheme="minorHAnsi" w:eastAsia="Arial" w:hAnsiTheme="minorHAnsi" w:cstheme="minorHAnsi"/>
                        <w:sz w:val="22"/>
                        <w:szCs w:val="22"/>
                        <w:lang w:val="en-GB"/>
                        <w14:ligatures w14:val="none"/>
                      </w:rPr>
                      <w:t>Again</w:t>
                    </w:r>
                    <w:proofErr w:type="gramEnd"/>
                    <w:r w:rsidRPr="00E45567">
                      <w:rPr>
                        <w:rFonts w:asciiTheme="minorHAnsi" w:eastAsia="Arial" w:hAnsiTheme="minorHAnsi" w:cstheme="minorHAnsi"/>
                        <w:sz w:val="22"/>
                        <w:szCs w:val="22"/>
                        <w:lang w:val="en-GB"/>
                        <w14:ligatures w14:val="none"/>
                      </w:rPr>
                      <w:t xml:space="preserve"> it would only be a customer on the PSR that would be bypassed and dependant on electricity. Any bypass is logged with our contact centre at the time of installation.</w:t>
                    </w:r>
                  </w:p>
                </w:tc>
              </w:sdtContent>
            </w:sdt>
          </w:sdtContent>
        </w:sdt>
        <w:tc>
          <w:tcPr>
            <w:tcW w:w="3747" w:type="dxa"/>
            <w:shd w:val="clear" w:color="auto" w:fill="E2EFD9" w:themeFill="accent6" w:themeFillTint="33"/>
          </w:tcPr>
          <w:p w14:paraId="050D6376" w14:textId="77777777" w:rsidR="007D4F0F" w:rsidRPr="007F442C" w:rsidRDefault="007D4F0F" w:rsidP="00AB0A1D">
            <w:pPr>
              <w:pStyle w:val="BodyText"/>
              <w:rPr>
                <w:rFonts w:asciiTheme="minorHAnsi" w:hAnsiTheme="minorHAnsi" w:cstheme="minorHAnsi"/>
                <w:bCs/>
                <w:sz w:val="22"/>
                <w:szCs w:val="22"/>
                <w:lang w:val="en-GB"/>
              </w:rPr>
            </w:pPr>
          </w:p>
        </w:tc>
      </w:tr>
      <w:tr w:rsidR="00132EAC" w:rsidRPr="007F442C" w14:paraId="17270042" w14:textId="77777777" w:rsidTr="00AB0A1D">
        <w:sdt>
          <w:sdtPr>
            <w:rPr>
              <w:rFonts w:asciiTheme="minorHAnsi" w:hAnsiTheme="minorHAnsi" w:cstheme="minorHAnsi"/>
              <w:b w:val="0"/>
              <w:bCs/>
              <w:sz w:val="22"/>
              <w:szCs w:val="22"/>
            </w:rPr>
            <w:alias w:val="Organisation"/>
            <w:tag w:val="organisation"/>
            <w:id w:val="-1083146098"/>
            <w:placeholder>
              <w:docPart w:val="164CE3703215486EB71058582B588274"/>
            </w:placeholder>
            <w:text/>
          </w:sdtPr>
          <w:sdtEndPr/>
          <w:sdtContent>
            <w:tc>
              <w:tcPr>
                <w:tcW w:w="1730" w:type="dxa"/>
              </w:tcPr>
              <w:p w14:paraId="2C832B13" w14:textId="10F58D99" w:rsidR="00132EAC" w:rsidRPr="00E45567" w:rsidRDefault="00A32FDB" w:rsidP="00132EA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UKPN</w:t>
                </w:r>
              </w:p>
            </w:tc>
          </w:sdtContent>
        </w:sdt>
        <w:tc>
          <w:tcPr>
            <w:tcW w:w="1559" w:type="dxa"/>
          </w:tcPr>
          <w:p w14:paraId="3F18503E" w14:textId="70199214" w:rsidR="00132EAC" w:rsidRPr="00E45567" w:rsidRDefault="005D0A83" w:rsidP="00132EA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2CB3A49" w14:textId="7FAD770C" w:rsidR="00132EAC" w:rsidRPr="00E45567" w:rsidRDefault="00A32FDB" w:rsidP="00A32FDB">
            <w:pPr>
              <w:spacing w:after="160" w:line="259" w:lineRule="auto"/>
              <w:rPr>
                <w:rFonts w:asciiTheme="minorHAnsi" w:hAnsiTheme="minorHAnsi" w:cstheme="minorHAnsi"/>
                <w:sz w:val="22"/>
                <w:szCs w:val="22"/>
              </w:rPr>
            </w:pPr>
            <w:r w:rsidRPr="00E45567">
              <w:rPr>
                <w:rFonts w:asciiTheme="minorHAnsi" w:hAnsiTheme="minorHAnsi" w:cstheme="minorHAnsi"/>
                <w:sz w:val="22"/>
                <w:szCs w:val="22"/>
              </w:rPr>
              <w:t>Yes. For customers in a vulnerable situation and where we cannot make contact with their supplier to arrange the faulty meter to be changed.</w:t>
            </w:r>
          </w:p>
        </w:tc>
        <w:tc>
          <w:tcPr>
            <w:tcW w:w="3747" w:type="dxa"/>
            <w:shd w:val="clear" w:color="auto" w:fill="E2EFD9" w:themeFill="accent6" w:themeFillTint="33"/>
          </w:tcPr>
          <w:p w14:paraId="6987BB3D" w14:textId="77777777" w:rsidR="00132EAC" w:rsidRPr="007F442C" w:rsidRDefault="00132EAC" w:rsidP="00132EAC">
            <w:pPr>
              <w:pStyle w:val="BodyText"/>
              <w:rPr>
                <w:rFonts w:asciiTheme="minorHAnsi" w:hAnsiTheme="minorHAnsi" w:cstheme="minorHAnsi"/>
                <w:bCs/>
                <w:sz w:val="22"/>
                <w:szCs w:val="22"/>
                <w:lang w:val="en-GB"/>
              </w:rPr>
            </w:pPr>
          </w:p>
        </w:tc>
      </w:tr>
      <w:tr w:rsidR="007D4F0F" w:rsidRPr="007F442C" w14:paraId="271A88F6" w14:textId="77777777" w:rsidTr="00AB0A1D">
        <w:sdt>
          <w:sdtPr>
            <w:rPr>
              <w:rFonts w:asciiTheme="minorHAnsi" w:hAnsiTheme="minorHAnsi" w:cstheme="minorHAnsi"/>
              <w:b w:val="0"/>
              <w:bCs/>
              <w:sz w:val="22"/>
              <w:szCs w:val="22"/>
            </w:rPr>
            <w:alias w:val="Organisation"/>
            <w:tag w:val="organisation"/>
            <w:id w:val="21448783"/>
            <w:placeholder>
              <w:docPart w:val="4D55E237EE18463C9B88BC8FB4D8E11F"/>
            </w:placeholder>
            <w:text/>
          </w:sdtPr>
          <w:sdtEndPr/>
          <w:sdtContent>
            <w:tc>
              <w:tcPr>
                <w:tcW w:w="1730" w:type="dxa"/>
              </w:tcPr>
              <w:p w14:paraId="4E41A96F" w14:textId="008D5830" w:rsidR="007D4F0F" w:rsidRPr="00E45567" w:rsidRDefault="007B0593"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SP Distribution plc and SP Manweb plc</w:t>
                </w:r>
              </w:p>
            </w:tc>
          </w:sdtContent>
        </w:sdt>
        <w:tc>
          <w:tcPr>
            <w:tcW w:w="1559" w:type="dxa"/>
          </w:tcPr>
          <w:p w14:paraId="480DEFC6"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479223853"/>
            <w:placeholder>
              <w:docPart w:val="3AE0C56E64E84F859BC9A4B1806BDDAF"/>
            </w:placeholder>
          </w:sdtPr>
          <w:sdtEndPr/>
          <w:sdtContent>
            <w:sdt>
              <w:sdtPr>
                <w:rPr>
                  <w:rFonts w:asciiTheme="minorHAnsi" w:hAnsiTheme="minorHAnsi" w:cstheme="minorHAnsi"/>
                  <w:sz w:val="22"/>
                  <w:szCs w:val="22"/>
                </w:rPr>
                <w:tag w:val="dcusa_response1"/>
                <w:id w:val="1804037582"/>
                <w:placeholder>
                  <w:docPart w:val="2E503E5EF78C4CA184E60C06968DB613"/>
                </w:placeholder>
              </w:sdtPr>
              <w:sdtEndPr/>
              <w:sdtContent>
                <w:tc>
                  <w:tcPr>
                    <w:tcW w:w="7040" w:type="dxa"/>
                  </w:tcPr>
                  <w:p w14:paraId="59B460B6" w14:textId="68EFD6E1" w:rsidR="007D4F0F" w:rsidRPr="00E45567" w:rsidRDefault="00276C6D" w:rsidP="00304D64">
                    <w:pPr>
                      <w:rPr>
                        <w:rFonts w:asciiTheme="minorHAnsi" w:hAnsiTheme="minorHAnsi" w:cstheme="minorHAnsi"/>
                        <w:sz w:val="22"/>
                        <w:szCs w:val="22"/>
                      </w:rPr>
                    </w:pPr>
                    <w:r w:rsidRPr="00E45567">
                      <w:rPr>
                        <w:rFonts w:asciiTheme="minorHAnsi" w:hAnsiTheme="minorHAnsi" w:cstheme="minorHAnsi"/>
                        <w:sz w:val="22"/>
                        <w:szCs w:val="22"/>
                        <w:lang w:val="en-GB"/>
                      </w:rPr>
                      <w:t>Yes, we will carry out meter bypasses for faulty meters if the customer is deemed vulnerable.  Such bypasses are generally carried out out-of-hours and when it is not considered safe to leave the customer without a supply.</w:t>
                    </w:r>
                  </w:p>
                </w:tc>
              </w:sdtContent>
            </w:sdt>
          </w:sdtContent>
        </w:sdt>
        <w:tc>
          <w:tcPr>
            <w:tcW w:w="3747" w:type="dxa"/>
            <w:shd w:val="clear" w:color="auto" w:fill="E2EFD9" w:themeFill="accent6" w:themeFillTint="33"/>
          </w:tcPr>
          <w:p w14:paraId="77EF0187" w14:textId="77777777" w:rsidR="007D4F0F" w:rsidRPr="007F442C" w:rsidRDefault="007D4F0F" w:rsidP="00AB0A1D">
            <w:pPr>
              <w:pStyle w:val="BodyText"/>
              <w:rPr>
                <w:rFonts w:asciiTheme="minorHAnsi" w:hAnsiTheme="minorHAnsi" w:cstheme="minorHAnsi"/>
                <w:bCs/>
                <w:sz w:val="22"/>
                <w:szCs w:val="22"/>
                <w:lang w:val="en-GB"/>
              </w:rPr>
            </w:pPr>
          </w:p>
        </w:tc>
      </w:tr>
      <w:tr w:rsidR="00B464F4" w:rsidRPr="007F442C" w14:paraId="11BB0DED" w14:textId="77777777" w:rsidTr="00AB0A1D">
        <w:tc>
          <w:tcPr>
            <w:tcW w:w="1730" w:type="dxa"/>
          </w:tcPr>
          <w:p w14:paraId="18F9BA6B" w14:textId="3CDF40C7" w:rsidR="00B464F4" w:rsidRPr="00E45567" w:rsidRDefault="00B464F4"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ENWL</w:t>
            </w:r>
          </w:p>
        </w:tc>
        <w:tc>
          <w:tcPr>
            <w:tcW w:w="1559" w:type="dxa"/>
          </w:tcPr>
          <w:p w14:paraId="3F7166EC" w14:textId="674489E4" w:rsidR="00B464F4" w:rsidRPr="00E45567" w:rsidRDefault="00B464F4"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2070600548"/>
            <w:placeholder>
              <w:docPart w:val="ACF3778061EA498C8520E4E000416EBE"/>
            </w:placeholder>
          </w:sdtPr>
          <w:sdtContent>
            <w:tc>
              <w:tcPr>
                <w:tcW w:w="7040" w:type="dxa"/>
              </w:tcPr>
              <w:p w14:paraId="7C865395" w14:textId="7400266B" w:rsidR="00B464F4" w:rsidRPr="00E45567" w:rsidRDefault="00B464F4" w:rsidP="00304D64">
                <w:pPr>
                  <w:rPr>
                    <w:rFonts w:asciiTheme="minorHAnsi" w:hAnsiTheme="minorHAnsi" w:cstheme="minorHAnsi"/>
                    <w:sz w:val="22"/>
                    <w:szCs w:val="22"/>
                  </w:rPr>
                </w:pPr>
                <w:r w:rsidRPr="00E45567">
                  <w:rPr>
                    <w:rFonts w:asciiTheme="minorHAnsi" w:hAnsiTheme="minorHAnsi" w:cstheme="minorHAnsi"/>
                    <w:sz w:val="22"/>
                    <w:szCs w:val="22"/>
                  </w:rPr>
                  <w:t>In exceptionally rare circumstances we may need to carry out a meter bypass for a faulty meter, for example, the customer is vulnerable and receiving end of life care and is unable to be moved, and the customer/Distributor has been unable to contact the registered Supplier out of hours to fix the meter.</w:t>
                </w:r>
              </w:p>
            </w:tc>
          </w:sdtContent>
        </w:sdt>
        <w:tc>
          <w:tcPr>
            <w:tcW w:w="3747" w:type="dxa"/>
            <w:shd w:val="clear" w:color="auto" w:fill="E2EFD9" w:themeFill="accent6" w:themeFillTint="33"/>
          </w:tcPr>
          <w:p w14:paraId="484171E4" w14:textId="77777777" w:rsidR="00B464F4" w:rsidRPr="007F442C" w:rsidRDefault="00B464F4" w:rsidP="00AB0A1D">
            <w:pPr>
              <w:pStyle w:val="BodyText"/>
              <w:rPr>
                <w:rFonts w:cstheme="minorHAnsi"/>
                <w:bCs/>
              </w:rPr>
            </w:pPr>
          </w:p>
        </w:tc>
      </w:tr>
      <w:tr w:rsidR="00B464F4" w:rsidRPr="007F442C" w14:paraId="44A833B5" w14:textId="77777777" w:rsidTr="00AB0A1D">
        <w:tc>
          <w:tcPr>
            <w:tcW w:w="1730" w:type="dxa"/>
          </w:tcPr>
          <w:p w14:paraId="46D102FD" w14:textId="46AA4DE7"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SSE Energy Supply Ltd (SSE Business Energy)</w:t>
            </w:r>
          </w:p>
        </w:tc>
        <w:tc>
          <w:tcPr>
            <w:tcW w:w="1559" w:type="dxa"/>
          </w:tcPr>
          <w:p w14:paraId="5B6C8AC9" w14:textId="0E7B7674"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6E1529EB" w14:textId="7CEC4BD3" w:rsidR="00B464F4" w:rsidRPr="00E45567" w:rsidRDefault="00B464F4" w:rsidP="00B464F4">
            <w:pPr>
              <w:rPr>
                <w:rFonts w:asciiTheme="minorHAnsi" w:hAnsiTheme="minorHAnsi" w:cstheme="minorHAnsi"/>
                <w:sz w:val="22"/>
                <w:szCs w:val="22"/>
                <w:lang w:val="en-GB"/>
              </w:rPr>
            </w:pPr>
            <w:r w:rsidRPr="00E45567">
              <w:rPr>
                <w:rFonts w:asciiTheme="minorHAnsi" w:hAnsiTheme="minorHAnsi" w:cstheme="minorHAnsi"/>
                <w:sz w:val="22"/>
                <w:szCs w:val="22"/>
                <w:lang w:val="en-GB"/>
              </w:rPr>
              <w:t>N/A</w:t>
            </w:r>
          </w:p>
        </w:tc>
        <w:tc>
          <w:tcPr>
            <w:tcW w:w="3747" w:type="dxa"/>
            <w:shd w:val="clear" w:color="auto" w:fill="E2EFD9" w:themeFill="accent6" w:themeFillTint="33"/>
          </w:tcPr>
          <w:p w14:paraId="3CF6019A" w14:textId="77777777" w:rsidR="00B464F4" w:rsidRPr="007F442C" w:rsidRDefault="00B464F4" w:rsidP="00B464F4">
            <w:pPr>
              <w:pStyle w:val="BodyText"/>
              <w:rPr>
                <w:rFonts w:cstheme="minorHAnsi"/>
                <w:bCs/>
              </w:rPr>
            </w:pPr>
          </w:p>
        </w:tc>
      </w:tr>
      <w:tr w:rsidR="000567CC" w:rsidRPr="007F442C" w14:paraId="3F4438EF" w14:textId="77777777" w:rsidTr="00AB0A1D">
        <w:sdt>
          <w:sdtPr>
            <w:rPr>
              <w:rFonts w:asciiTheme="minorHAnsi" w:hAnsiTheme="minorHAnsi" w:cstheme="minorHAnsi"/>
              <w:b w:val="0"/>
              <w:bCs/>
              <w:sz w:val="22"/>
              <w:szCs w:val="22"/>
              <w:lang w:val="en-GB"/>
            </w:rPr>
            <w:alias w:val="Organisation"/>
            <w:tag w:val="organisation"/>
            <w:id w:val="1224419990"/>
            <w:placeholder>
              <w:docPart w:val="C10D09E1D8254959B7353FE2D8A1207A"/>
            </w:placeholder>
            <w:text/>
          </w:sdtPr>
          <w:sdtContent>
            <w:tc>
              <w:tcPr>
                <w:tcW w:w="1730" w:type="dxa"/>
              </w:tcPr>
              <w:p w14:paraId="0C8E5C85" w14:textId="1E2DB0A2"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British Gas</w:t>
                </w:r>
              </w:p>
            </w:tc>
          </w:sdtContent>
        </w:sdt>
        <w:tc>
          <w:tcPr>
            <w:tcW w:w="1559" w:type="dxa"/>
          </w:tcPr>
          <w:p w14:paraId="4C80021A" w14:textId="4B58B0A9"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65DD8A97" w14:textId="13BA96AA" w:rsidR="000567CC" w:rsidRPr="00E45567" w:rsidRDefault="000567CC" w:rsidP="000567CC">
            <w:pPr>
              <w:rPr>
                <w:rFonts w:asciiTheme="minorHAnsi" w:hAnsiTheme="minorHAnsi" w:cstheme="minorHAnsi"/>
                <w:bCs/>
                <w:sz w:val="22"/>
                <w:szCs w:val="22"/>
              </w:rPr>
            </w:pPr>
            <w:r w:rsidRPr="00E45567">
              <w:rPr>
                <w:rFonts w:asciiTheme="minorHAnsi" w:hAnsiTheme="minorHAnsi" w:cstheme="minorHAnsi"/>
                <w:bCs/>
                <w:sz w:val="22"/>
                <w:szCs w:val="22"/>
                <w:lang w:val="en-GB"/>
              </w:rPr>
              <w:t>No comment</w:t>
            </w:r>
          </w:p>
        </w:tc>
        <w:tc>
          <w:tcPr>
            <w:tcW w:w="3747" w:type="dxa"/>
            <w:shd w:val="clear" w:color="auto" w:fill="E2EFD9" w:themeFill="accent6" w:themeFillTint="33"/>
          </w:tcPr>
          <w:p w14:paraId="7F1AB950" w14:textId="77777777" w:rsidR="000567CC" w:rsidRPr="007F442C" w:rsidRDefault="000567CC" w:rsidP="000567CC">
            <w:pPr>
              <w:pStyle w:val="BodyText"/>
              <w:rPr>
                <w:rFonts w:cstheme="minorHAnsi"/>
                <w:bCs/>
              </w:rPr>
            </w:pPr>
          </w:p>
        </w:tc>
      </w:tr>
      <w:tr w:rsidR="000567CC" w:rsidRPr="007F442C" w14:paraId="2FDB9B09" w14:textId="77777777" w:rsidTr="00AB0A1D">
        <w:tc>
          <w:tcPr>
            <w:tcW w:w="1730" w:type="dxa"/>
          </w:tcPr>
          <w:p w14:paraId="56C179C3" w14:textId="44C4FEEC"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lastRenderedPageBreak/>
              <w:t>Scottish Power</w:t>
            </w:r>
          </w:p>
        </w:tc>
        <w:tc>
          <w:tcPr>
            <w:tcW w:w="1559" w:type="dxa"/>
          </w:tcPr>
          <w:p w14:paraId="576916D0" w14:textId="54747CD3"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759D15C2" w14:textId="53809D17" w:rsidR="000567CC" w:rsidRPr="00E45567" w:rsidRDefault="000567CC" w:rsidP="000567CC">
            <w:pPr>
              <w:rPr>
                <w:rFonts w:asciiTheme="minorHAnsi" w:hAnsiTheme="minorHAnsi" w:cstheme="minorHAnsi"/>
                <w:bCs/>
                <w:sz w:val="22"/>
                <w:szCs w:val="22"/>
              </w:rPr>
            </w:pPr>
            <w:r w:rsidRPr="00E45567">
              <w:rPr>
                <w:rFonts w:asciiTheme="minorHAnsi" w:hAnsiTheme="minorHAnsi" w:cstheme="minorHAnsi"/>
                <w:bCs/>
                <w:sz w:val="22"/>
                <w:szCs w:val="22"/>
                <w:lang w:val="en-GB"/>
              </w:rPr>
              <w:t>No comment</w:t>
            </w:r>
          </w:p>
        </w:tc>
        <w:tc>
          <w:tcPr>
            <w:tcW w:w="3747" w:type="dxa"/>
            <w:shd w:val="clear" w:color="auto" w:fill="E2EFD9" w:themeFill="accent6" w:themeFillTint="33"/>
          </w:tcPr>
          <w:p w14:paraId="26589868" w14:textId="77777777" w:rsidR="000567CC" w:rsidRPr="007F442C" w:rsidRDefault="000567CC" w:rsidP="000567CC">
            <w:pPr>
              <w:pStyle w:val="BodyText"/>
              <w:rPr>
                <w:rFonts w:cstheme="minorHAnsi"/>
                <w:bCs/>
              </w:rPr>
            </w:pPr>
          </w:p>
        </w:tc>
      </w:tr>
      <w:tr w:rsidR="000567CC" w:rsidRPr="007F442C" w14:paraId="1E041784" w14:textId="77777777" w:rsidTr="00AB0A1D">
        <w:tc>
          <w:tcPr>
            <w:tcW w:w="14076" w:type="dxa"/>
            <w:gridSpan w:val="4"/>
            <w:shd w:val="clear" w:color="auto" w:fill="E2EFD9" w:themeFill="accent6" w:themeFillTint="33"/>
          </w:tcPr>
          <w:p w14:paraId="40051504" w14:textId="7777777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1E06ED5C" w14:textId="77777777" w:rsidR="007D4F0F" w:rsidRPr="007F442C" w:rsidRDefault="007D4F0F" w:rsidP="007D4F0F">
      <w:pPr>
        <w:rPr>
          <w:rFonts w:cstheme="minorHAnsi"/>
          <w:bCs/>
        </w:rPr>
      </w:pPr>
    </w:p>
    <w:p w14:paraId="0ACCA41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7A6868E5"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7BEB1C8"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9B739CC"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25310F6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6293A36" w14:textId="5F2355CA" w:rsidR="007D4F0F" w:rsidRPr="007F442C" w:rsidRDefault="0027481C" w:rsidP="007D4F0F">
            <w:pPr>
              <w:pStyle w:val="ListParagraph"/>
              <w:numPr>
                <w:ilvl w:val="0"/>
                <w:numId w:val="2"/>
              </w:numPr>
              <w:rPr>
                <w:rFonts w:asciiTheme="minorHAnsi" w:hAnsiTheme="minorHAnsi" w:cstheme="minorHAnsi"/>
                <w:b/>
                <w:sz w:val="22"/>
                <w:szCs w:val="22"/>
              </w:rPr>
            </w:pPr>
            <w:r w:rsidRPr="0027481C">
              <w:rPr>
                <w:rFonts w:asciiTheme="minorHAnsi" w:hAnsiTheme="minorHAnsi" w:cstheme="minorHAnsi"/>
                <w:b/>
                <w:sz w:val="22"/>
                <w:szCs w:val="22"/>
                <w:lang w:val="en-GB"/>
              </w:rPr>
              <w:t>To Distributors Faulty meters 4. If you responded yes to Q1 please provide volumes for the number of meter bypasses for faulty meters you have performed in the last 12 months period (1 November 2022 to 31 October 2023).</w:t>
            </w:r>
          </w:p>
        </w:tc>
        <w:tc>
          <w:tcPr>
            <w:tcW w:w="3747" w:type="dxa"/>
            <w:shd w:val="clear" w:color="auto" w:fill="E2EFD9" w:themeFill="accent6" w:themeFillTint="33"/>
          </w:tcPr>
          <w:p w14:paraId="56AB0840"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659AC8D5" w14:textId="77777777" w:rsidTr="00AB0A1D">
        <w:sdt>
          <w:sdtPr>
            <w:rPr>
              <w:rFonts w:asciiTheme="minorHAnsi" w:hAnsiTheme="minorHAnsi" w:cstheme="minorHAnsi"/>
              <w:b w:val="0"/>
              <w:bCs/>
              <w:sz w:val="22"/>
              <w:szCs w:val="22"/>
            </w:rPr>
            <w:alias w:val="Organisation"/>
            <w:tag w:val="organisation"/>
            <w:id w:val="1352145357"/>
            <w:placeholder>
              <w:docPart w:val="A5FD35C426EC48E1A0ADCBD9B40DB603"/>
            </w:placeholder>
            <w:text/>
          </w:sdtPr>
          <w:sdtEndPr/>
          <w:sdtContent>
            <w:sdt>
              <w:sdtPr>
                <w:rPr>
                  <w:rFonts w:asciiTheme="minorHAnsi" w:hAnsiTheme="minorHAnsi" w:cstheme="minorHAnsi"/>
                  <w:b w:val="0"/>
                  <w:bCs/>
                  <w:sz w:val="22"/>
                  <w:szCs w:val="22"/>
                </w:rPr>
                <w:alias w:val="Organisation"/>
                <w:tag w:val="organisation"/>
                <w:id w:val="1327550175"/>
                <w:placeholder>
                  <w:docPart w:val="4A87BF64CC604E888DEF3001F3CACDB7"/>
                </w:placeholder>
                <w:text/>
              </w:sdtPr>
              <w:sdtEndPr/>
              <w:sdtContent>
                <w:tc>
                  <w:tcPr>
                    <w:tcW w:w="1730" w:type="dxa"/>
                  </w:tcPr>
                  <w:p w14:paraId="128D1DBE" w14:textId="04E771F7" w:rsidR="007D4F0F" w:rsidRPr="007F442C" w:rsidRDefault="00594DDB" w:rsidP="00AB0A1D">
                    <w:pPr>
                      <w:pStyle w:val="ColumnHeading"/>
                      <w:rPr>
                        <w:rFonts w:asciiTheme="minorHAnsi" w:hAnsiTheme="minorHAnsi" w:cstheme="minorHAnsi"/>
                        <w:b w:val="0"/>
                        <w:bCs/>
                        <w:sz w:val="22"/>
                        <w:szCs w:val="22"/>
                      </w:rPr>
                    </w:pPr>
                    <w:r w:rsidRPr="008A0F31">
                      <w:rPr>
                        <w:rFonts w:asciiTheme="minorHAnsi" w:hAnsiTheme="minorHAnsi" w:cstheme="minorHAnsi"/>
                        <w:b w:val="0"/>
                        <w:bCs/>
                        <w:sz w:val="22"/>
                        <w:szCs w:val="22"/>
                      </w:rPr>
                      <w:t>Utilita Energy Limited</w:t>
                    </w:r>
                  </w:p>
                </w:tc>
              </w:sdtContent>
            </w:sdt>
          </w:sdtContent>
        </w:sdt>
        <w:tc>
          <w:tcPr>
            <w:tcW w:w="1559" w:type="dxa"/>
          </w:tcPr>
          <w:p w14:paraId="4ABAC1F0"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9AEEBB3" w14:textId="6B5592F1" w:rsidR="007D4F0F" w:rsidRPr="000770D3" w:rsidRDefault="007D4F0F" w:rsidP="00AB0A1D">
            <w:pPr>
              <w:rPr>
                <w:rFonts w:asciiTheme="minorHAnsi" w:hAnsiTheme="minorHAnsi" w:cstheme="minorHAnsi"/>
                <w:sz w:val="22"/>
                <w:szCs w:val="22"/>
                <w:lang w:val="en-GB"/>
              </w:rPr>
            </w:pPr>
            <w:r w:rsidRPr="000770D3">
              <w:rPr>
                <w:rFonts w:asciiTheme="minorHAnsi" w:hAnsiTheme="minorHAnsi" w:cstheme="minorHAnsi"/>
                <w:sz w:val="22"/>
                <w:szCs w:val="22"/>
                <w:lang w:val="en-GB"/>
              </w:rPr>
              <w:t>N</w:t>
            </w:r>
            <w:r w:rsidR="0027481C" w:rsidRPr="000770D3">
              <w:rPr>
                <w:rFonts w:asciiTheme="minorHAnsi" w:hAnsiTheme="minorHAnsi" w:cstheme="minorHAnsi"/>
                <w:sz w:val="22"/>
                <w:szCs w:val="22"/>
                <w:lang w:val="en-GB"/>
              </w:rPr>
              <w:t>/A</w:t>
            </w:r>
          </w:p>
        </w:tc>
        <w:tc>
          <w:tcPr>
            <w:tcW w:w="3747" w:type="dxa"/>
            <w:shd w:val="clear" w:color="auto" w:fill="E2EFD9" w:themeFill="accent6" w:themeFillTint="33"/>
          </w:tcPr>
          <w:p w14:paraId="46953839" w14:textId="77777777" w:rsidR="007D4F0F" w:rsidRPr="007F442C" w:rsidRDefault="007D4F0F" w:rsidP="00AB0A1D">
            <w:pPr>
              <w:pStyle w:val="BodyText"/>
              <w:rPr>
                <w:rFonts w:asciiTheme="minorHAnsi" w:hAnsiTheme="minorHAnsi" w:cstheme="minorHAnsi"/>
                <w:bCs/>
                <w:sz w:val="22"/>
                <w:szCs w:val="22"/>
                <w:lang w:val="en-GB"/>
              </w:rPr>
            </w:pPr>
          </w:p>
        </w:tc>
      </w:tr>
      <w:tr w:rsidR="007D4F0F" w:rsidRPr="007F442C" w14:paraId="1304992A" w14:textId="77777777" w:rsidTr="00AB0A1D">
        <w:tc>
          <w:tcPr>
            <w:tcW w:w="1730" w:type="dxa"/>
          </w:tcPr>
          <w:p w14:paraId="7E178351" w14:textId="7205AF5B" w:rsidR="007D4F0F" w:rsidRPr="007F442C" w:rsidRDefault="00766EA1" w:rsidP="00AB0A1D">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BUUK</w:t>
            </w:r>
          </w:p>
        </w:tc>
        <w:tc>
          <w:tcPr>
            <w:tcW w:w="1559" w:type="dxa"/>
          </w:tcPr>
          <w:p w14:paraId="6715C8DD"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49C7ABAA" w14:textId="1F7B00FD" w:rsidR="007D4F0F" w:rsidRPr="000770D3" w:rsidRDefault="00195B82" w:rsidP="00AB0A1D">
            <w:pPr>
              <w:rPr>
                <w:rFonts w:asciiTheme="minorHAnsi" w:hAnsiTheme="minorHAnsi" w:cstheme="minorHAnsi"/>
                <w:sz w:val="22"/>
                <w:szCs w:val="22"/>
              </w:rPr>
            </w:pPr>
            <w:r w:rsidRPr="000770D3">
              <w:rPr>
                <w:rFonts w:asciiTheme="minorHAnsi" w:hAnsiTheme="minorHAnsi" w:cstheme="minorHAnsi"/>
                <w:sz w:val="22"/>
                <w:szCs w:val="22"/>
                <w:lang w:val="en-GB"/>
              </w:rPr>
              <w:t xml:space="preserve">We completed </w:t>
            </w:r>
            <w:r w:rsidR="008F4945" w:rsidRPr="000770D3">
              <w:rPr>
                <w:rFonts w:asciiTheme="minorHAnsi" w:hAnsiTheme="minorHAnsi" w:cstheme="minorHAnsi"/>
                <w:sz w:val="22"/>
                <w:szCs w:val="22"/>
                <w:lang w:val="en-GB"/>
              </w:rPr>
              <w:t>12-meter</w:t>
            </w:r>
            <w:r w:rsidRPr="000770D3">
              <w:rPr>
                <w:rFonts w:asciiTheme="minorHAnsi" w:hAnsiTheme="minorHAnsi" w:cstheme="minorHAnsi"/>
                <w:sz w:val="22"/>
                <w:szCs w:val="22"/>
                <w:lang w:val="en-GB"/>
              </w:rPr>
              <w:t xml:space="preserve"> bypasses during between 1st November 2022 and 31st October 2023.</w:t>
            </w:r>
          </w:p>
        </w:tc>
        <w:tc>
          <w:tcPr>
            <w:tcW w:w="3747" w:type="dxa"/>
            <w:shd w:val="clear" w:color="auto" w:fill="E2EFD9" w:themeFill="accent6" w:themeFillTint="33"/>
          </w:tcPr>
          <w:p w14:paraId="0C116962"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59283630" w14:textId="77777777" w:rsidTr="00AB0A1D">
        <w:sdt>
          <w:sdtPr>
            <w:rPr>
              <w:rFonts w:asciiTheme="minorHAnsi" w:hAnsiTheme="minorHAnsi"/>
              <w:b w:val="0"/>
              <w:sz w:val="22"/>
              <w:szCs w:val="22"/>
            </w:rPr>
            <w:alias w:val="Organisation"/>
            <w:tag w:val="organisation"/>
            <w:id w:val="-32125261"/>
            <w:placeholder>
              <w:docPart w:val="BF562E873AD7463FAE8BBC1EBB01D63C"/>
            </w:placeholder>
            <w:text/>
          </w:sdtPr>
          <w:sdtEndPr/>
          <w:sdtContent>
            <w:tc>
              <w:tcPr>
                <w:tcW w:w="1730" w:type="dxa"/>
              </w:tcPr>
              <w:p w14:paraId="32749B74" w14:textId="2F1D100B" w:rsidR="00440ED1" w:rsidRPr="007F442C" w:rsidRDefault="006A009F" w:rsidP="00440ED1">
                <w:pPr>
                  <w:pStyle w:val="ColumnHeading"/>
                  <w:rPr>
                    <w:rFonts w:asciiTheme="minorHAnsi" w:hAnsiTheme="minorHAnsi" w:cstheme="minorHAnsi"/>
                    <w:b w:val="0"/>
                    <w:bCs/>
                    <w:sz w:val="22"/>
                    <w:szCs w:val="22"/>
                  </w:rPr>
                </w:pPr>
                <w:r w:rsidRPr="006A009F">
                  <w:rPr>
                    <w:rFonts w:asciiTheme="minorHAnsi" w:hAnsiTheme="minorHAnsi"/>
                    <w:b w:val="0"/>
                    <w:sz w:val="22"/>
                    <w:szCs w:val="22"/>
                  </w:rPr>
                  <w:t>Northern Powergri</w:t>
                </w:r>
                <w:r w:rsidR="0000743A">
                  <w:rPr>
                    <w:rFonts w:asciiTheme="minorHAnsi" w:hAnsiTheme="minorHAnsi"/>
                    <w:b w:val="0"/>
                    <w:sz w:val="22"/>
                    <w:szCs w:val="22"/>
                    <w:lang w:val="en-GB"/>
                  </w:rPr>
                  <w:t>d</w:t>
                </w:r>
              </w:p>
            </w:tc>
          </w:sdtContent>
        </w:sdt>
        <w:tc>
          <w:tcPr>
            <w:tcW w:w="1559" w:type="dxa"/>
          </w:tcPr>
          <w:p w14:paraId="3E7C77A6" w14:textId="77777777" w:rsidR="00440ED1" w:rsidRPr="007F442C" w:rsidRDefault="00440ED1" w:rsidP="00440ED1">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sdt>
          <w:sdtPr>
            <w:rPr>
              <w:rFonts w:eastAsia="Arial" w:cstheme="minorHAnsi"/>
              <w14:ligatures w14:val="none"/>
            </w:rPr>
            <w:tag w:val="dcusa_response1"/>
            <w:id w:val="1515883790"/>
            <w:placeholder>
              <w:docPart w:val="C74344B0705B41219FE4B471ACD790AB"/>
            </w:placeholder>
          </w:sdtPr>
          <w:sdtEndPr/>
          <w:sdtContent>
            <w:tc>
              <w:tcPr>
                <w:tcW w:w="7040" w:type="dxa"/>
              </w:tcPr>
              <w:p w14:paraId="4806F239" w14:textId="351FD34E" w:rsidR="00440ED1" w:rsidRPr="000770D3" w:rsidRDefault="006910F4" w:rsidP="00F37724">
                <w:pPr>
                  <w:spacing w:after="200" w:line="240" w:lineRule="atLeast"/>
                  <w:rPr>
                    <w:rFonts w:asciiTheme="minorHAnsi" w:eastAsia="Arial" w:hAnsiTheme="minorHAnsi" w:cstheme="minorHAnsi"/>
                    <w:sz w:val="22"/>
                    <w:szCs w:val="22"/>
                    <w14:ligatures w14:val="none"/>
                  </w:rPr>
                </w:pPr>
                <w:r w:rsidRPr="006910F4">
                  <w:rPr>
                    <w:rFonts w:asciiTheme="minorHAnsi" w:eastAsia="Arial" w:hAnsiTheme="minorHAnsi" w:cstheme="minorHAnsi"/>
                    <w:sz w:val="22"/>
                    <w:szCs w:val="22"/>
                    <w14:ligatures w14:val="none"/>
                  </w:rPr>
                  <w:t>Our records indicate that we have not carried out a meter by-pass for a faulty meter in the last 12 months i.e. between 1 November 2022 to 31 October 2023.</w:t>
                </w:r>
              </w:p>
            </w:tc>
          </w:sdtContent>
        </w:sdt>
        <w:tc>
          <w:tcPr>
            <w:tcW w:w="3747" w:type="dxa"/>
            <w:shd w:val="clear" w:color="auto" w:fill="E2EFD9" w:themeFill="accent6" w:themeFillTint="33"/>
          </w:tcPr>
          <w:p w14:paraId="4D874328" w14:textId="77777777" w:rsidR="00440ED1" w:rsidRPr="007F442C" w:rsidRDefault="00440ED1" w:rsidP="00440ED1">
            <w:pPr>
              <w:pStyle w:val="BodyText"/>
              <w:rPr>
                <w:rFonts w:asciiTheme="minorHAnsi" w:hAnsiTheme="minorHAnsi" w:cstheme="minorHAnsi"/>
                <w:bCs/>
                <w:sz w:val="22"/>
                <w:szCs w:val="22"/>
                <w:lang w:val="en-GB"/>
              </w:rPr>
            </w:pPr>
          </w:p>
        </w:tc>
      </w:tr>
      <w:tr w:rsidR="00BF6A3D" w:rsidRPr="007F442C" w14:paraId="78455C70" w14:textId="77777777" w:rsidTr="00AB0A1D">
        <w:tc>
          <w:tcPr>
            <w:tcW w:w="1730" w:type="dxa"/>
          </w:tcPr>
          <w:p w14:paraId="76B3B569" w14:textId="2EB1F42C" w:rsidR="00BF6A3D" w:rsidRPr="007F442C" w:rsidRDefault="00BF6A3D" w:rsidP="00BF6A3D">
            <w:pPr>
              <w:pStyle w:val="ColumnHeading"/>
              <w:rPr>
                <w:rFonts w:asciiTheme="minorHAnsi" w:hAnsiTheme="minorHAnsi" w:cstheme="minorHAnsi"/>
                <w:b w:val="0"/>
                <w:bCs/>
                <w:sz w:val="22"/>
                <w:szCs w:val="22"/>
              </w:rPr>
            </w:pPr>
            <w:r w:rsidRPr="00A41886">
              <w:rPr>
                <w:rFonts w:asciiTheme="minorHAnsi" w:hAnsiTheme="minorHAnsi" w:cstheme="minorHAnsi"/>
                <w:b w:val="0"/>
                <w:bCs/>
                <w:sz w:val="22"/>
                <w:szCs w:val="22"/>
                <w:lang w:val="en-GB"/>
              </w:rPr>
              <w:t>Scottish and Southern Electricity Networks (SSEN)</w:t>
            </w:r>
          </w:p>
        </w:tc>
        <w:tc>
          <w:tcPr>
            <w:tcW w:w="1559" w:type="dxa"/>
          </w:tcPr>
          <w:p w14:paraId="67438583" w14:textId="6A0A5AE4" w:rsidR="00BF6A3D" w:rsidRPr="007F442C" w:rsidRDefault="00BF6A3D" w:rsidP="00BF6A3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DFAAE79" w14:textId="77777777" w:rsidR="004634B4" w:rsidRPr="000770D3" w:rsidRDefault="004634B4" w:rsidP="00BF6A3D">
            <w:pPr>
              <w:rPr>
                <w:rFonts w:asciiTheme="minorHAnsi" w:hAnsiTheme="minorHAnsi" w:cstheme="minorHAnsi"/>
                <w:sz w:val="22"/>
                <w:szCs w:val="22"/>
                <w:lang w:val="en-GB"/>
              </w:rPr>
            </w:pPr>
            <w:r w:rsidRPr="000770D3">
              <w:rPr>
                <w:rFonts w:asciiTheme="minorHAnsi" w:hAnsiTheme="minorHAnsi" w:cstheme="minorHAnsi"/>
                <w:sz w:val="22"/>
                <w:szCs w:val="22"/>
                <w:lang w:val="en-GB"/>
              </w:rPr>
              <w:t xml:space="preserve">As noted in responses 1 and 3, we are not able to provide a breakdown of bypasses undertaken based on faulty meters vs non-faulty meters. The below figure represents meter bypasses undertaken between 1 November 2022 – 31 October 2023, and will have been undertaken for the reasons outlined in response 3. </w:t>
            </w:r>
          </w:p>
          <w:p w14:paraId="28E357AD" w14:textId="77777777" w:rsidR="00D720BC" w:rsidRPr="000770D3" w:rsidRDefault="00D720BC" w:rsidP="00BF6A3D">
            <w:pPr>
              <w:rPr>
                <w:rFonts w:asciiTheme="minorHAnsi" w:hAnsiTheme="minorHAnsi" w:cstheme="minorHAnsi"/>
                <w:sz w:val="22"/>
                <w:szCs w:val="22"/>
                <w:lang w:val="en-GB"/>
              </w:rPr>
            </w:pPr>
          </w:p>
          <w:p w14:paraId="5196EDEA" w14:textId="3F793B43" w:rsidR="00D720BC" w:rsidRPr="000770D3" w:rsidRDefault="004634B4" w:rsidP="00BF6A3D">
            <w:pPr>
              <w:rPr>
                <w:rFonts w:asciiTheme="minorHAnsi" w:hAnsiTheme="minorHAnsi" w:cstheme="minorHAnsi"/>
                <w:sz w:val="22"/>
                <w:szCs w:val="22"/>
                <w:lang w:val="en-GB"/>
              </w:rPr>
            </w:pPr>
            <w:r w:rsidRPr="000770D3">
              <w:rPr>
                <w:rFonts w:asciiTheme="minorHAnsi" w:hAnsiTheme="minorHAnsi" w:cstheme="minorHAnsi"/>
                <w:sz w:val="22"/>
                <w:szCs w:val="22"/>
                <w:lang w:val="en-GB"/>
              </w:rPr>
              <w:t xml:space="preserve">We have approximately 3.9 million customers and carried out 162 bypasses across all Suppliers during this period. </w:t>
            </w:r>
          </w:p>
          <w:p w14:paraId="66437F17" w14:textId="77777777" w:rsidR="00D720BC" w:rsidRPr="000770D3" w:rsidRDefault="00D720BC" w:rsidP="00BF6A3D">
            <w:pPr>
              <w:rPr>
                <w:rFonts w:asciiTheme="minorHAnsi" w:hAnsiTheme="minorHAnsi" w:cstheme="minorHAnsi"/>
                <w:sz w:val="22"/>
                <w:szCs w:val="22"/>
                <w:lang w:val="en-GB"/>
              </w:rPr>
            </w:pPr>
          </w:p>
          <w:p w14:paraId="2465E2E9" w14:textId="2631F9A9" w:rsidR="00BF6A3D" w:rsidRPr="000770D3" w:rsidRDefault="004634B4" w:rsidP="00BF6A3D">
            <w:pPr>
              <w:rPr>
                <w:rFonts w:asciiTheme="minorHAnsi" w:hAnsiTheme="minorHAnsi" w:cstheme="minorHAnsi"/>
                <w:sz w:val="22"/>
                <w:szCs w:val="22"/>
              </w:rPr>
            </w:pPr>
            <w:r w:rsidRPr="000770D3">
              <w:rPr>
                <w:rFonts w:asciiTheme="minorHAnsi" w:hAnsiTheme="minorHAnsi" w:cstheme="minorHAnsi"/>
                <w:sz w:val="22"/>
                <w:szCs w:val="22"/>
                <w:lang w:val="en-GB"/>
              </w:rPr>
              <w:t>We receive a vast number of calls from Supplier customers experiencing supply related issues for whom we do not undertake a meter bypass.</w:t>
            </w:r>
          </w:p>
        </w:tc>
        <w:tc>
          <w:tcPr>
            <w:tcW w:w="3747" w:type="dxa"/>
            <w:shd w:val="clear" w:color="auto" w:fill="E2EFD9" w:themeFill="accent6" w:themeFillTint="33"/>
          </w:tcPr>
          <w:p w14:paraId="73BEC2D5" w14:textId="77777777" w:rsidR="00BF6A3D" w:rsidRPr="007F442C" w:rsidRDefault="00BF6A3D" w:rsidP="00BF6A3D">
            <w:pPr>
              <w:pStyle w:val="BodyText"/>
              <w:rPr>
                <w:rFonts w:asciiTheme="minorHAnsi" w:hAnsiTheme="minorHAnsi" w:cstheme="minorHAnsi"/>
                <w:bCs/>
                <w:sz w:val="22"/>
                <w:szCs w:val="22"/>
                <w:lang w:val="en-GB"/>
              </w:rPr>
            </w:pPr>
          </w:p>
        </w:tc>
      </w:tr>
      <w:tr w:rsidR="007D4F0F" w:rsidRPr="007F442C" w14:paraId="15ABB103" w14:textId="77777777" w:rsidTr="00AB0A1D">
        <w:sdt>
          <w:sdtPr>
            <w:rPr>
              <w:rFonts w:asciiTheme="minorHAnsi" w:hAnsiTheme="minorHAnsi" w:cstheme="minorHAnsi"/>
              <w:b w:val="0"/>
              <w:bCs/>
              <w:sz w:val="22"/>
              <w:szCs w:val="22"/>
            </w:rPr>
            <w:alias w:val="Organisation"/>
            <w:tag w:val="organisation"/>
            <w:id w:val="752401245"/>
            <w:placeholder>
              <w:docPart w:val="D99BFDC9DBE645F6B2B1FFB281C218F1"/>
            </w:placeholder>
            <w:text/>
          </w:sdtPr>
          <w:sdtEndPr/>
          <w:sdtContent>
            <w:tc>
              <w:tcPr>
                <w:tcW w:w="1730" w:type="dxa"/>
              </w:tcPr>
              <w:p w14:paraId="17F826A8" w14:textId="00832A45" w:rsidR="007D4F0F" w:rsidRPr="007F442C" w:rsidRDefault="000E38E5" w:rsidP="00AB0A1D">
                <w:pPr>
                  <w:pStyle w:val="ColumnHeading"/>
                  <w:rPr>
                    <w:rFonts w:asciiTheme="minorHAnsi" w:hAnsiTheme="minorHAnsi" w:cstheme="minorHAnsi"/>
                    <w:b w:val="0"/>
                    <w:bCs/>
                    <w:sz w:val="22"/>
                    <w:szCs w:val="22"/>
                  </w:rPr>
                </w:pPr>
                <w:r w:rsidRPr="000E38E5">
                  <w:rPr>
                    <w:rFonts w:asciiTheme="minorHAnsi" w:hAnsiTheme="minorHAnsi" w:cstheme="minorHAnsi"/>
                    <w:b w:val="0"/>
                    <w:bCs/>
                    <w:sz w:val="22"/>
                    <w:szCs w:val="22"/>
                  </w:rPr>
                  <w:t>National Grid Electricity Distribution</w:t>
                </w:r>
              </w:p>
            </w:tc>
          </w:sdtContent>
        </w:sdt>
        <w:tc>
          <w:tcPr>
            <w:tcW w:w="1559" w:type="dxa"/>
          </w:tcPr>
          <w:p w14:paraId="25EFB926"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89EB088" w14:textId="787F0CDE" w:rsidR="007D4F0F" w:rsidRPr="000770D3" w:rsidRDefault="003E007F" w:rsidP="003E007F">
            <w:pPr>
              <w:spacing w:after="160" w:line="259" w:lineRule="auto"/>
              <w:rPr>
                <w:rFonts w:asciiTheme="minorHAnsi" w:hAnsiTheme="minorHAnsi" w:cstheme="minorHAnsi"/>
                <w:sz w:val="22"/>
                <w:szCs w:val="22"/>
                <w:lang w:val="en-GB"/>
              </w:rPr>
            </w:pPr>
            <w:r w:rsidRPr="000770D3">
              <w:rPr>
                <w:rFonts w:asciiTheme="minorHAnsi" w:hAnsiTheme="minorHAnsi" w:cstheme="minorHAnsi"/>
                <w:sz w:val="22"/>
                <w:szCs w:val="22"/>
              </w:rPr>
              <w:t>Not easy to collate though it would be less than 400, approx. 100 per licence area.</w:t>
            </w:r>
          </w:p>
        </w:tc>
        <w:tc>
          <w:tcPr>
            <w:tcW w:w="3747" w:type="dxa"/>
            <w:shd w:val="clear" w:color="auto" w:fill="E2EFD9" w:themeFill="accent6" w:themeFillTint="33"/>
          </w:tcPr>
          <w:p w14:paraId="7AE7476A" w14:textId="77777777" w:rsidR="007D4F0F" w:rsidRPr="007F442C" w:rsidRDefault="007D4F0F" w:rsidP="00AB0A1D">
            <w:pPr>
              <w:pStyle w:val="BodyText"/>
              <w:rPr>
                <w:rFonts w:asciiTheme="minorHAnsi" w:hAnsiTheme="minorHAnsi" w:cstheme="minorHAnsi"/>
                <w:bCs/>
                <w:sz w:val="22"/>
                <w:szCs w:val="22"/>
                <w:lang w:val="en-GB"/>
              </w:rPr>
            </w:pPr>
          </w:p>
        </w:tc>
      </w:tr>
      <w:tr w:rsidR="00132EAC" w:rsidRPr="007F442C" w14:paraId="1D529988" w14:textId="77777777" w:rsidTr="00AB0A1D">
        <w:sdt>
          <w:sdtPr>
            <w:rPr>
              <w:rFonts w:asciiTheme="minorHAnsi" w:hAnsiTheme="minorHAnsi" w:cstheme="minorHAnsi"/>
              <w:b w:val="0"/>
              <w:bCs/>
              <w:sz w:val="22"/>
              <w:szCs w:val="22"/>
            </w:rPr>
            <w:alias w:val="Organisation"/>
            <w:tag w:val="organisation"/>
            <w:id w:val="-1118597154"/>
            <w:placeholder>
              <w:docPart w:val="19F3B83AB04B47528BB1E81897226435"/>
            </w:placeholder>
            <w:text/>
          </w:sdtPr>
          <w:sdtEndPr/>
          <w:sdtContent>
            <w:tc>
              <w:tcPr>
                <w:tcW w:w="1730" w:type="dxa"/>
              </w:tcPr>
              <w:p w14:paraId="76B26B2C" w14:textId="6EBD27F5" w:rsidR="00132EAC" w:rsidRPr="007F442C" w:rsidRDefault="00770F21" w:rsidP="00132EAC">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UKPN</w:t>
                </w:r>
              </w:p>
            </w:tc>
          </w:sdtContent>
        </w:sdt>
        <w:tc>
          <w:tcPr>
            <w:tcW w:w="1559" w:type="dxa"/>
          </w:tcPr>
          <w:p w14:paraId="35C661D5" w14:textId="20241051" w:rsidR="00132EAC" w:rsidRPr="007F442C" w:rsidRDefault="005D0A83" w:rsidP="00132EA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sdt>
          <w:sdtPr>
            <w:rPr>
              <w:rFonts w:eastAsia="Arial" w:cstheme="minorHAnsi"/>
              <w14:ligatures w14:val="none"/>
            </w:rPr>
            <w:tag w:val="dcusa_response1"/>
            <w:id w:val="-1894415392"/>
            <w:placeholder>
              <w:docPart w:val="F51A1769D89741AB80D9CD23BFD0BEC5"/>
            </w:placeholder>
          </w:sdtPr>
          <w:sdtEndPr/>
          <w:sdtContent>
            <w:tc>
              <w:tcPr>
                <w:tcW w:w="7040" w:type="dxa"/>
              </w:tcPr>
              <w:p w14:paraId="16A4031F" w14:textId="6C65F32B" w:rsidR="00132EAC" w:rsidRPr="000770D3" w:rsidRDefault="00770F21" w:rsidP="00770F21">
                <w:pPr>
                  <w:spacing w:after="200" w:line="240" w:lineRule="atLeast"/>
                  <w:rPr>
                    <w:rFonts w:asciiTheme="minorHAnsi" w:eastAsia="Arial" w:hAnsiTheme="minorHAnsi" w:cstheme="minorHAnsi"/>
                    <w:sz w:val="22"/>
                    <w:szCs w:val="22"/>
                    <w:lang w:val="en-GB"/>
                    <w14:ligatures w14:val="none"/>
                  </w:rPr>
                </w:pPr>
                <w:r w:rsidRPr="000770D3">
                  <w:rPr>
                    <w:rFonts w:asciiTheme="minorHAnsi" w:eastAsia="Arial" w:hAnsiTheme="minorHAnsi" w:cstheme="minorHAnsi"/>
                    <w:sz w:val="22"/>
                    <w:szCs w:val="22"/>
                    <w:lang w:val="en-GB"/>
                    <w14:ligatures w14:val="none"/>
                  </w:rPr>
                  <w:t>Assumption is that Q3 was meant to have been referred to in this question. If so, the answer is four. If not, then the answer is zero.</w:t>
                </w:r>
              </w:p>
            </w:tc>
          </w:sdtContent>
        </w:sdt>
        <w:tc>
          <w:tcPr>
            <w:tcW w:w="3747" w:type="dxa"/>
            <w:shd w:val="clear" w:color="auto" w:fill="E2EFD9" w:themeFill="accent6" w:themeFillTint="33"/>
          </w:tcPr>
          <w:p w14:paraId="2D186E77" w14:textId="77777777" w:rsidR="00132EAC" w:rsidRPr="007F442C" w:rsidRDefault="00132EAC" w:rsidP="00132EAC">
            <w:pPr>
              <w:pStyle w:val="BodyText"/>
              <w:rPr>
                <w:rFonts w:asciiTheme="minorHAnsi" w:hAnsiTheme="minorHAnsi" w:cstheme="minorHAnsi"/>
                <w:bCs/>
                <w:sz w:val="22"/>
                <w:szCs w:val="22"/>
                <w:lang w:val="en-GB"/>
              </w:rPr>
            </w:pPr>
          </w:p>
        </w:tc>
      </w:tr>
      <w:tr w:rsidR="007D4F0F" w:rsidRPr="007F442C" w14:paraId="6ACFBF13" w14:textId="77777777" w:rsidTr="00AB0A1D">
        <w:sdt>
          <w:sdtPr>
            <w:rPr>
              <w:rFonts w:ascii="Calibri" w:hAnsi="Calibri"/>
              <w:b w:val="0"/>
              <w:sz w:val="22"/>
              <w:szCs w:val="22"/>
              <w14:ligatures w14:val="none"/>
            </w:rPr>
            <w:alias w:val="Organisation"/>
            <w:tag w:val="organisation"/>
            <w:id w:val="621267043"/>
            <w:placeholder>
              <w:docPart w:val="F193F0FB1C9E44A18DBDBB1CF26EB78B"/>
            </w:placeholder>
            <w:text/>
          </w:sdtPr>
          <w:sdtEndPr/>
          <w:sdtContent>
            <w:sdt>
              <w:sdtPr>
                <w:rPr>
                  <w:rFonts w:ascii="Calibri" w:hAnsi="Calibri"/>
                  <w:b w:val="0"/>
                  <w:sz w:val="22"/>
                  <w:szCs w:val="22"/>
                  <w14:ligatures w14:val="none"/>
                </w:rPr>
                <w:alias w:val="Organisation"/>
                <w:tag w:val="organisation"/>
                <w:id w:val="778527961"/>
                <w:placeholder>
                  <w:docPart w:val="DD7508E7C65A409F940FFAE444777B5A"/>
                </w:placeholder>
                <w:text/>
              </w:sdtPr>
              <w:sdtEndPr/>
              <w:sdtContent>
                <w:tc>
                  <w:tcPr>
                    <w:tcW w:w="1730" w:type="dxa"/>
                  </w:tcPr>
                  <w:p w14:paraId="04D8C922" w14:textId="696C7F71" w:rsidR="007D4F0F" w:rsidRPr="007F442C" w:rsidRDefault="007B0593" w:rsidP="00AB0A1D">
                    <w:pPr>
                      <w:pStyle w:val="ColumnHeading"/>
                      <w:rPr>
                        <w:rFonts w:asciiTheme="minorHAnsi" w:hAnsiTheme="minorHAnsi" w:cstheme="minorHAnsi"/>
                        <w:b w:val="0"/>
                        <w:bCs/>
                        <w:sz w:val="22"/>
                        <w:szCs w:val="22"/>
                      </w:rPr>
                    </w:pPr>
                    <w:r w:rsidRPr="007B0593">
                      <w:rPr>
                        <w:rFonts w:ascii="Calibri" w:hAnsi="Calibri"/>
                        <w:b w:val="0"/>
                        <w:sz w:val="22"/>
                        <w:szCs w:val="22"/>
                        <w:lang w:val="en-GB"/>
                        <w14:ligatures w14:val="none"/>
                      </w:rPr>
                      <w:t xml:space="preserve">SP Distribution plc and SP </w:t>
                    </w:r>
                    <w:proofErr w:type="spellStart"/>
                    <w:r w:rsidRPr="007B0593">
                      <w:rPr>
                        <w:rFonts w:ascii="Calibri" w:hAnsi="Calibri"/>
                        <w:b w:val="0"/>
                        <w:sz w:val="22"/>
                        <w:szCs w:val="22"/>
                        <w:lang w:val="en-GB"/>
                        <w14:ligatures w14:val="none"/>
                      </w:rPr>
                      <w:t>Manweb</w:t>
                    </w:r>
                    <w:proofErr w:type="spellEnd"/>
                    <w:r w:rsidRPr="007B0593">
                      <w:rPr>
                        <w:rFonts w:ascii="Calibri" w:hAnsi="Calibri"/>
                        <w:b w:val="0"/>
                        <w:sz w:val="22"/>
                        <w:szCs w:val="22"/>
                        <w:lang w:val="en-GB"/>
                        <w14:ligatures w14:val="none"/>
                      </w:rPr>
                      <w:t xml:space="preserve"> plc</w:t>
                    </w:r>
                  </w:p>
                </w:tc>
              </w:sdtContent>
            </w:sdt>
          </w:sdtContent>
        </w:sdt>
        <w:tc>
          <w:tcPr>
            <w:tcW w:w="1559" w:type="dxa"/>
          </w:tcPr>
          <w:p w14:paraId="0BA8BED9" w14:textId="77777777" w:rsidR="007D4F0F" w:rsidRPr="007F442C" w:rsidRDefault="007D4F0F" w:rsidP="00AB0A1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sdt>
          <w:sdtPr>
            <w:rPr>
              <w:rFonts w:asciiTheme="minorHAnsi" w:hAnsiTheme="minorHAnsi" w:cstheme="minorHAnsi"/>
              <w:b w:val="0"/>
              <w:sz w:val="22"/>
              <w:szCs w:val="22"/>
            </w:rPr>
            <w:tag w:val="dcusa_response1"/>
            <w:id w:val="-2121749597"/>
            <w:placeholder>
              <w:docPart w:val="E10A4E15C79341B4AA9774306FF322D5"/>
            </w:placeholder>
          </w:sdtPr>
          <w:sdtEndPr>
            <w:rPr>
              <w:rFonts w:ascii="Times New Roman" w:hAnsi="Times New Roman"/>
              <w:sz w:val="24"/>
              <w:szCs w:val="24"/>
            </w:rPr>
          </w:sdtEndPr>
          <w:sdtContent>
            <w:tc>
              <w:tcPr>
                <w:tcW w:w="7040" w:type="dxa"/>
              </w:tcPr>
              <w:p w14:paraId="773122B9" w14:textId="77777777" w:rsidR="000770D3" w:rsidRPr="000770D3" w:rsidRDefault="000770D3" w:rsidP="000770D3">
                <w:pPr>
                  <w:pStyle w:val="ColumnHeading"/>
                  <w:rPr>
                    <w:rFonts w:asciiTheme="minorHAnsi" w:hAnsiTheme="minorHAnsi" w:cstheme="minorHAnsi"/>
                    <w:b w:val="0"/>
                    <w:sz w:val="22"/>
                    <w:szCs w:val="22"/>
                    <w:lang w:val="en-GB"/>
                  </w:rPr>
                </w:pPr>
                <w:r w:rsidRPr="000770D3">
                  <w:rPr>
                    <w:rFonts w:asciiTheme="minorHAnsi" w:hAnsiTheme="minorHAnsi" w:cstheme="minorHAnsi"/>
                    <w:b w:val="0"/>
                    <w:sz w:val="22"/>
                    <w:szCs w:val="22"/>
                    <w:lang w:val="en-GB"/>
                  </w:rPr>
                  <w:t>SPEN volumes for the period January to date are:</w:t>
                </w:r>
              </w:p>
              <w:p w14:paraId="330E06F9" w14:textId="77777777" w:rsidR="000770D3" w:rsidRPr="000770D3" w:rsidRDefault="000770D3" w:rsidP="000770D3">
                <w:pPr>
                  <w:pStyle w:val="ColumnHeading"/>
                  <w:rPr>
                    <w:rFonts w:asciiTheme="minorHAnsi" w:hAnsiTheme="minorHAnsi" w:cstheme="minorHAnsi"/>
                    <w:b w:val="0"/>
                    <w:sz w:val="22"/>
                    <w:szCs w:val="22"/>
                    <w:lang w:val="en-GB"/>
                  </w:rPr>
                </w:pPr>
                <w:r w:rsidRPr="000770D3">
                  <w:rPr>
                    <w:rFonts w:asciiTheme="minorHAnsi" w:hAnsiTheme="minorHAnsi" w:cstheme="minorHAnsi"/>
                    <w:b w:val="0"/>
                    <w:sz w:val="22"/>
                    <w:szCs w:val="22"/>
                    <w:lang w:val="en-GB"/>
                  </w:rPr>
                  <w:t>SPD is 431 – 84 are Bypass &amp; 347 have dry meters installed.</w:t>
                </w:r>
              </w:p>
              <w:p w14:paraId="3C2E4A5C" w14:textId="77777777" w:rsidR="000770D3" w:rsidRPr="000770D3" w:rsidRDefault="000770D3" w:rsidP="000770D3">
                <w:pPr>
                  <w:pStyle w:val="ColumnHeading"/>
                  <w:rPr>
                    <w:rFonts w:asciiTheme="minorHAnsi" w:hAnsiTheme="minorHAnsi" w:cstheme="minorHAnsi"/>
                    <w:b w:val="0"/>
                    <w:sz w:val="22"/>
                    <w:szCs w:val="22"/>
                    <w:lang w:val="en-GB"/>
                  </w:rPr>
                </w:pPr>
                <w:r w:rsidRPr="000770D3">
                  <w:rPr>
                    <w:rFonts w:asciiTheme="minorHAnsi" w:hAnsiTheme="minorHAnsi" w:cstheme="minorHAnsi"/>
                    <w:b w:val="0"/>
                    <w:sz w:val="22"/>
                    <w:szCs w:val="22"/>
                    <w:lang w:val="en-GB"/>
                  </w:rPr>
                  <w:t xml:space="preserve">SPM is 93 – 11 are Bypass &amp; 82 have dry meters </w:t>
                </w:r>
                <w:proofErr w:type="gramStart"/>
                <w:r w:rsidRPr="000770D3">
                  <w:rPr>
                    <w:rFonts w:asciiTheme="minorHAnsi" w:hAnsiTheme="minorHAnsi" w:cstheme="minorHAnsi"/>
                    <w:b w:val="0"/>
                    <w:sz w:val="22"/>
                    <w:szCs w:val="22"/>
                    <w:lang w:val="en-GB"/>
                  </w:rPr>
                  <w:t>installed</w:t>
                </w:r>
                <w:proofErr w:type="gramEnd"/>
                <w:r w:rsidRPr="000770D3">
                  <w:rPr>
                    <w:rFonts w:asciiTheme="minorHAnsi" w:hAnsiTheme="minorHAnsi" w:cstheme="minorHAnsi"/>
                    <w:b w:val="0"/>
                    <w:sz w:val="22"/>
                    <w:szCs w:val="22"/>
                    <w:lang w:val="en-GB"/>
                  </w:rPr>
                  <w:t xml:space="preserve"> </w:t>
                </w:r>
              </w:p>
              <w:p w14:paraId="56E78556" w14:textId="77777777" w:rsidR="000770D3" w:rsidRPr="000770D3" w:rsidRDefault="000770D3" w:rsidP="000770D3">
                <w:pPr>
                  <w:pStyle w:val="ColumnHeading"/>
                  <w:rPr>
                    <w:rFonts w:asciiTheme="minorHAnsi" w:hAnsiTheme="minorHAnsi" w:cstheme="minorHAnsi"/>
                    <w:b w:val="0"/>
                    <w:sz w:val="22"/>
                    <w:szCs w:val="22"/>
                    <w:lang w:val="en-GB"/>
                  </w:rPr>
                </w:pPr>
                <w:r w:rsidRPr="000770D3">
                  <w:rPr>
                    <w:rFonts w:asciiTheme="minorHAnsi" w:hAnsiTheme="minorHAnsi" w:cstheme="minorHAnsi"/>
                    <w:b w:val="0"/>
                    <w:sz w:val="22"/>
                    <w:szCs w:val="22"/>
                    <w:lang w:val="en-GB"/>
                  </w:rPr>
                  <w:t xml:space="preserve">Meter installs includes the DNO fitting single rate meters to get the customer back on supply as a </w:t>
                </w:r>
                <w:proofErr w:type="gramStart"/>
                <w:r w:rsidRPr="000770D3">
                  <w:rPr>
                    <w:rFonts w:asciiTheme="minorHAnsi" w:hAnsiTheme="minorHAnsi" w:cstheme="minorHAnsi"/>
                    <w:b w:val="0"/>
                    <w:sz w:val="22"/>
                    <w:szCs w:val="22"/>
                    <w:lang w:val="en-GB"/>
                  </w:rPr>
                  <w:t>short term</w:t>
                </w:r>
                <w:proofErr w:type="gramEnd"/>
                <w:r w:rsidRPr="000770D3">
                  <w:rPr>
                    <w:rFonts w:asciiTheme="minorHAnsi" w:hAnsiTheme="minorHAnsi" w:cstheme="minorHAnsi"/>
                    <w:b w:val="0"/>
                    <w:sz w:val="22"/>
                    <w:szCs w:val="22"/>
                    <w:lang w:val="en-GB"/>
                  </w:rPr>
                  <w:t xml:space="preserve"> solution until the supplier rectifies the metering issue. </w:t>
                </w:r>
              </w:p>
              <w:p w14:paraId="63AE45B9" w14:textId="0AF30CE3" w:rsidR="007D4F0F" w:rsidRPr="000770D3" w:rsidRDefault="000770D3" w:rsidP="000770D3">
                <w:pPr>
                  <w:rPr>
                    <w:rFonts w:asciiTheme="minorHAnsi" w:hAnsiTheme="minorHAnsi" w:cstheme="minorHAnsi"/>
                    <w:sz w:val="22"/>
                    <w:szCs w:val="22"/>
                    <w:lang w:val="en-GB"/>
                  </w:rPr>
                </w:pPr>
                <w:r w:rsidRPr="000770D3">
                  <w:rPr>
                    <w:rFonts w:asciiTheme="minorHAnsi" w:hAnsiTheme="minorHAnsi" w:cstheme="minorHAnsi"/>
                    <w:sz w:val="22"/>
                    <w:szCs w:val="22"/>
                    <w:lang w:val="en-GB"/>
                  </w:rPr>
                  <w:t>Note, the volumes are for faulty and non-faulty meters as the split is not available.</w:t>
                </w:r>
              </w:p>
            </w:tc>
          </w:sdtContent>
        </w:sdt>
        <w:tc>
          <w:tcPr>
            <w:tcW w:w="3747" w:type="dxa"/>
            <w:shd w:val="clear" w:color="auto" w:fill="E2EFD9" w:themeFill="accent6" w:themeFillTint="33"/>
          </w:tcPr>
          <w:p w14:paraId="2FB5C192" w14:textId="77777777" w:rsidR="007D4F0F" w:rsidRPr="007F442C" w:rsidRDefault="007D4F0F" w:rsidP="00AB0A1D">
            <w:pPr>
              <w:pStyle w:val="BodyText"/>
              <w:rPr>
                <w:rFonts w:asciiTheme="minorHAnsi" w:hAnsiTheme="minorHAnsi" w:cstheme="minorHAnsi"/>
                <w:bCs/>
                <w:sz w:val="22"/>
                <w:szCs w:val="22"/>
                <w:lang w:val="en-GB"/>
              </w:rPr>
            </w:pPr>
          </w:p>
        </w:tc>
      </w:tr>
      <w:tr w:rsidR="00B464F4" w:rsidRPr="007F442C" w14:paraId="2E2201C3" w14:textId="77777777" w:rsidTr="00AB0A1D">
        <w:tc>
          <w:tcPr>
            <w:tcW w:w="1730" w:type="dxa"/>
          </w:tcPr>
          <w:p w14:paraId="195DD41E" w14:textId="41ACCA88" w:rsidR="00B464F4" w:rsidRDefault="00B464F4" w:rsidP="00B464F4">
            <w:pPr>
              <w:pStyle w:val="ColumnHeading"/>
              <w:rPr>
                <w:rFonts w:ascii="Calibri" w:hAnsi="Calibri"/>
                <w:b w:val="0"/>
                <w:sz w:val="22"/>
                <w:szCs w:val="22"/>
                <w14:ligatures w14:val="none"/>
              </w:rPr>
            </w:pPr>
            <w:r>
              <w:rPr>
                <w:rFonts w:asciiTheme="minorHAnsi" w:hAnsiTheme="minorHAnsi" w:cstheme="minorHAnsi"/>
                <w:b w:val="0"/>
                <w:bCs/>
                <w:sz w:val="22"/>
                <w:szCs w:val="22"/>
                <w:lang w:val="en-GB"/>
              </w:rPr>
              <w:t>ENWL</w:t>
            </w:r>
          </w:p>
        </w:tc>
        <w:tc>
          <w:tcPr>
            <w:tcW w:w="1559" w:type="dxa"/>
          </w:tcPr>
          <w:p w14:paraId="3F9F38B3" w14:textId="1CE2A44A" w:rsidR="00B464F4" w:rsidRPr="007F442C" w:rsidRDefault="00B464F4" w:rsidP="00B464F4">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5A4EEE89" w14:textId="25D4AAA2" w:rsidR="00B464F4" w:rsidRPr="00B464F4" w:rsidRDefault="00B464F4" w:rsidP="00B464F4">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1</w:t>
            </w:r>
          </w:p>
        </w:tc>
        <w:tc>
          <w:tcPr>
            <w:tcW w:w="3747" w:type="dxa"/>
            <w:shd w:val="clear" w:color="auto" w:fill="E2EFD9" w:themeFill="accent6" w:themeFillTint="33"/>
          </w:tcPr>
          <w:p w14:paraId="2121F0DD" w14:textId="77777777" w:rsidR="00B464F4" w:rsidRPr="007F442C" w:rsidRDefault="00B464F4" w:rsidP="00B464F4">
            <w:pPr>
              <w:pStyle w:val="BodyText"/>
              <w:rPr>
                <w:rFonts w:cstheme="minorHAnsi"/>
                <w:bCs/>
              </w:rPr>
            </w:pPr>
          </w:p>
        </w:tc>
      </w:tr>
      <w:tr w:rsidR="00B464F4" w:rsidRPr="007F442C" w14:paraId="5187F5E9" w14:textId="77777777" w:rsidTr="00AB0A1D">
        <w:tc>
          <w:tcPr>
            <w:tcW w:w="1730" w:type="dxa"/>
          </w:tcPr>
          <w:p w14:paraId="19908B70" w14:textId="566AAD7F" w:rsidR="00B464F4" w:rsidRDefault="00B464F4" w:rsidP="00B464F4">
            <w:pPr>
              <w:pStyle w:val="ColumnHeading"/>
              <w:rPr>
                <w:rFonts w:asciiTheme="minorHAnsi" w:hAnsiTheme="minorHAnsi" w:cstheme="minorHAnsi"/>
                <w:b w:val="0"/>
                <w:bCs/>
                <w:sz w:val="22"/>
                <w:szCs w:val="22"/>
              </w:rPr>
            </w:pPr>
            <w:r w:rsidRPr="00B464F4">
              <w:rPr>
                <w:rFonts w:asciiTheme="minorHAnsi" w:hAnsiTheme="minorHAnsi" w:cstheme="minorHAnsi"/>
                <w:b w:val="0"/>
                <w:bCs/>
                <w:sz w:val="22"/>
                <w:szCs w:val="22"/>
                <w:lang w:val="en-GB"/>
              </w:rPr>
              <w:t>SSE Energy Supply Ltd (SSE Business Energy)</w:t>
            </w:r>
          </w:p>
        </w:tc>
        <w:tc>
          <w:tcPr>
            <w:tcW w:w="1559" w:type="dxa"/>
          </w:tcPr>
          <w:p w14:paraId="59420DD2" w14:textId="558ECA8F" w:rsidR="00B464F4" w:rsidRPr="007F442C" w:rsidRDefault="00B464F4" w:rsidP="00B464F4">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56190BBA" w14:textId="5169DF4A" w:rsidR="00B464F4" w:rsidRPr="00B464F4" w:rsidRDefault="00B464F4" w:rsidP="00B464F4">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N/A</w:t>
            </w:r>
          </w:p>
        </w:tc>
        <w:tc>
          <w:tcPr>
            <w:tcW w:w="3747" w:type="dxa"/>
            <w:shd w:val="clear" w:color="auto" w:fill="E2EFD9" w:themeFill="accent6" w:themeFillTint="33"/>
          </w:tcPr>
          <w:p w14:paraId="19E3C1A1" w14:textId="77777777" w:rsidR="00B464F4" w:rsidRPr="007F442C" w:rsidRDefault="00B464F4" w:rsidP="00B464F4">
            <w:pPr>
              <w:pStyle w:val="BodyText"/>
              <w:rPr>
                <w:rFonts w:cstheme="minorHAnsi"/>
                <w:bCs/>
              </w:rPr>
            </w:pPr>
          </w:p>
        </w:tc>
      </w:tr>
      <w:tr w:rsidR="000567CC" w:rsidRPr="007F442C" w14:paraId="306AAB66" w14:textId="77777777" w:rsidTr="00AB0A1D">
        <w:sdt>
          <w:sdtPr>
            <w:rPr>
              <w:rFonts w:asciiTheme="minorHAnsi" w:hAnsiTheme="minorHAnsi" w:cstheme="minorHAnsi"/>
              <w:b w:val="0"/>
              <w:bCs/>
              <w:sz w:val="22"/>
              <w:szCs w:val="22"/>
              <w:lang w:val="en-GB"/>
            </w:rPr>
            <w:alias w:val="Organisation"/>
            <w:tag w:val="organisation"/>
            <w:id w:val="-2105879724"/>
            <w:placeholder>
              <w:docPart w:val="117EF8594B394DA4A89D77ED9E596255"/>
            </w:placeholder>
            <w:text/>
          </w:sdtPr>
          <w:sdtContent>
            <w:tc>
              <w:tcPr>
                <w:tcW w:w="1730" w:type="dxa"/>
              </w:tcPr>
              <w:p w14:paraId="62B70B4D" w14:textId="1F74AE96" w:rsidR="000567CC" w:rsidRPr="00B464F4" w:rsidRDefault="000567CC" w:rsidP="000567CC">
                <w:pPr>
                  <w:pStyle w:val="ColumnHeading"/>
                  <w:rPr>
                    <w:rFonts w:asciiTheme="minorHAnsi" w:hAnsiTheme="minorHAnsi" w:cstheme="minorHAnsi"/>
                    <w:b w:val="0"/>
                    <w:bCs/>
                    <w:sz w:val="22"/>
                    <w:szCs w:val="22"/>
                  </w:rPr>
                </w:pPr>
                <w:r w:rsidRPr="000567CC">
                  <w:rPr>
                    <w:rFonts w:asciiTheme="minorHAnsi" w:hAnsiTheme="minorHAnsi" w:cstheme="minorHAnsi"/>
                    <w:b w:val="0"/>
                    <w:bCs/>
                    <w:sz w:val="22"/>
                    <w:szCs w:val="22"/>
                    <w:lang w:val="en-GB"/>
                  </w:rPr>
                  <w:t>British Gas</w:t>
                </w:r>
              </w:p>
            </w:tc>
          </w:sdtContent>
        </w:sdt>
        <w:tc>
          <w:tcPr>
            <w:tcW w:w="1559" w:type="dxa"/>
          </w:tcPr>
          <w:p w14:paraId="23396F40" w14:textId="19ED575D" w:rsidR="000567CC" w:rsidRPr="007F442C" w:rsidRDefault="000567CC" w:rsidP="000567C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6D6DC1C4" w14:textId="56E2FA49" w:rsidR="000567CC" w:rsidRPr="000567CC" w:rsidRDefault="000567CC" w:rsidP="000567CC">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No comment</w:t>
            </w:r>
          </w:p>
        </w:tc>
        <w:tc>
          <w:tcPr>
            <w:tcW w:w="3747" w:type="dxa"/>
            <w:shd w:val="clear" w:color="auto" w:fill="E2EFD9" w:themeFill="accent6" w:themeFillTint="33"/>
          </w:tcPr>
          <w:p w14:paraId="26AF5C0A" w14:textId="77777777" w:rsidR="000567CC" w:rsidRPr="007F442C" w:rsidRDefault="000567CC" w:rsidP="000567CC">
            <w:pPr>
              <w:pStyle w:val="BodyText"/>
              <w:rPr>
                <w:rFonts w:cstheme="minorHAnsi"/>
                <w:bCs/>
              </w:rPr>
            </w:pPr>
          </w:p>
        </w:tc>
      </w:tr>
      <w:tr w:rsidR="000567CC" w:rsidRPr="007F442C" w14:paraId="46E01880" w14:textId="77777777" w:rsidTr="00AB0A1D">
        <w:tc>
          <w:tcPr>
            <w:tcW w:w="1730" w:type="dxa"/>
          </w:tcPr>
          <w:p w14:paraId="68A97CF2" w14:textId="3A717AE0" w:rsidR="000567CC" w:rsidRPr="000567CC" w:rsidRDefault="000567CC" w:rsidP="000567CC">
            <w:pPr>
              <w:pStyle w:val="ColumnHeading"/>
              <w:rPr>
                <w:rFonts w:asciiTheme="minorHAnsi" w:hAnsiTheme="minorHAnsi" w:cstheme="minorHAnsi"/>
                <w:b w:val="0"/>
                <w:bCs/>
                <w:sz w:val="22"/>
                <w:szCs w:val="22"/>
              </w:rPr>
            </w:pPr>
            <w:r w:rsidRPr="000567CC">
              <w:rPr>
                <w:rFonts w:asciiTheme="minorHAnsi" w:hAnsiTheme="minorHAnsi" w:cstheme="minorHAnsi"/>
                <w:b w:val="0"/>
                <w:bCs/>
                <w:sz w:val="22"/>
                <w:szCs w:val="22"/>
              </w:rPr>
              <w:t>Scottish Power</w:t>
            </w:r>
          </w:p>
        </w:tc>
        <w:tc>
          <w:tcPr>
            <w:tcW w:w="1559" w:type="dxa"/>
          </w:tcPr>
          <w:p w14:paraId="492B42EE" w14:textId="2E83AFBA" w:rsidR="000567CC" w:rsidRPr="007F442C" w:rsidRDefault="000567CC" w:rsidP="000567C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1BB37756" w14:textId="10C793DF" w:rsidR="000567CC" w:rsidRDefault="000567CC" w:rsidP="000567CC">
            <w:pPr>
              <w:pStyle w:val="ColumnHeading"/>
              <w:rPr>
                <w:rFonts w:asciiTheme="minorHAnsi" w:hAnsiTheme="minorHAnsi" w:cstheme="minorHAnsi"/>
                <w:b w:val="0"/>
                <w:sz w:val="22"/>
                <w:szCs w:val="22"/>
              </w:rPr>
            </w:pPr>
            <w:r w:rsidRPr="00A764B4">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4EF5CDAC" w14:textId="77777777" w:rsidR="000567CC" w:rsidRPr="007F442C" w:rsidRDefault="000567CC" w:rsidP="000567CC">
            <w:pPr>
              <w:pStyle w:val="BodyText"/>
              <w:rPr>
                <w:rFonts w:cstheme="minorHAnsi"/>
                <w:bCs/>
              </w:rPr>
            </w:pPr>
          </w:p>
        </w:tc>
      </w:tr>
      <w:tr w:rsidR="000567CC" w:rsidRPr="007F442C" w14:paraId="063A3FCE" w14:textId="77777777" w:rsidTr="00AB0A1D">
        <w:tc>
          <w:tcPr>
            <w:tcW w:w="14076" w:type="dxa"/>
            <w:gridSpan w:val="4"/>
            <w:shd w:val="clear" w:color="auto" w:fill="E2EFD9" w:themeFill="accent6" w:themeFillTint="33"/>
          </w:tcPr>
          <w:p w14:paraId="3EE22F38" w14:textId="7777777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03AE67C1"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7411A12C"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4CF0724"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2551DA7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50375176"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753CFF38" w14:textId="28C4F372" w:rsidR="007D4F0F" w:rsidRPr="007F442C" w:rsidRDefault="00F80A53" w:rsidP="007D4F0F">
            <w:pPr>
              <w:pStyle w:val="Question"/>
              <w:numPr>
                <w:ilvl w:val="0"/>
                <w:numId w:val="2"/>
              </w:numPr>
              <w:rPr>
                <w:rFonts w:asciiTheme="minorHAnsi" w:hAnsiTheme="minorHAnsi" w:cstheme="minorHAnsi"/>
                <w:sz w:val="22"/>
                <w:szCs w:val="22"/>
              </w:rPr>
            </w:pPr>
            <w:r w:rsidRPr="00F80A53">
              <w:rPr>
                <w:lang w:val="en-GB"/>
              </w:rPr>
              <w:t>To Suppliers Non-faulty meters 5. What are the volumes for non-faulty meter bypasses in your portfolio in the last 12 months period (1 November 2022 to 31 October 2023)? Split the volumes by GSP group and under what circumstances you have been made aware of the bypass and if the customer is on your PSR register?</w:t>
            </w:r>
          </w:p>
        </w:tc>
        <w:tc>
          <w:tcPr>
            <w:tcW w:w="3747" w:type="dxa"/>
            <w:shd w:val="clear" w:color="auto" w:fill="E2EFD9" w:themeFill="accent6" w:themeFillTint="33"/>
          </w:tcPr>
          <w:p w14:paraId="40180200"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24703C65" w14:textId="77777777" w:rsidTr="00AB0A1D">
        <w:sdt>
          <w:sdtPr>
            <w:rPr>
              <w:rFonts w:asciiTheme="minorHAnsi" w:hAnsiTheme="minorHAnsi" w:cstheme="minorHAnsi"/>
              <w:b w:val="0"/>
              <w:bCs/>
              <w:sz w:val="22"/>
              <w:szCs w:val="22"/>
            </w:rPr>
            <w:alias w:val="Organisation"/>
            <w:tag w:val="organisation"/>
            <w:id w:val="-717978771"/>
            <w:placeholder>
              <w:docPart w:val="61DB8680EF61410FB217DA101A429CC1"/>
            </w:placeholder>
            <w:text/>
          </w:sdtPr>
          <w:sdtEndPr/>
          <w:sdtContent>
            <w:sdt>
              <w:sdtPr>
                <w:rPr>
                  <w:rFonts w:asciiTheme="minorHAnsi" w:hAnsiTheme="minorHAnsi" w:cstheme="minorHAnsi"/>
                  <w:b w:val="0"/>
                  <w:bCs/>
                  <w:sz w:val="22"/>
                  <w:szCs w:val="22"/>
                </w:rPr>
                <w:alias w:val="Organisation"/>
                <w:tag w:val="organisation"/>
                <w:id w:val="-1079909813"/>
                <w:placeholder>
                  <w:docPart w:val="B4A0E392538E40D0A8A52BB858269ACD"/>
                </w:placeholder>
                <w:text/>
              </w:sdtPr>
              <w:sdtEndPr/>
              <w:sdtContent>
                <w:sdt>
                  <w:sdtPr>
                    <w:rPr>
                      <w:rFonts w:asciiTheme="minorHAnsi" w:hAnsiTheme="minorHAnsi" w:cstheme="minorHAnsi"/>
                      <w:b w:val="0"/>
                      <w:bCs/>
                      <w:sz w:val="22"/>
                      <w:szCs w:val="22"/>
                    </w:rPr>
                    <w:alias w:val="Organisation"/>
                    <w:tag w:val="organisation"/>
                    <w:id w:val="426472353"/>
                    <w:placeholder>
                      <w:docPart w:val="D7C0EB92406142E787DAD683D42B5E95"/>
                    </w:placeholder>
                    <w:text/>
                  </w:sdtPr>
                  <w:sdtEndPr/>
                  <w:sdtContent>
                    <w:tc>
                      <w:tcPr>
                        <w:tcW w:w="1730" w:type="dxa"/>
                      </w:tcPr>
                      <w:p w14:paraId="636119C1" w14:textId="254351EE" w:rsidR="007D4F0F" w:rsidRPr="00E45567" w:rsidRDefault="00594DDB"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Utilita Energy Limited</w:t>
                        </w:r>
                      </w:p>
                    </w:tc>
                  </w:sdtContent>
                </w:sdt>
              </w:sdtContent>
            </w:sdt>
          </w:sdtContent>
        </w:sdt>
        <w:tc>
          <w:tcPr>
            <w:tcW w:w="1559" w:type="dxa"/>
          </w:tcPr>
          <w:p w14:paraId="1F25FC39" w14:textId="77777777" w:rsidR="007D4F0F" w:rsidRPr="00E45567" w:rsidRDefault="007D4F0F" w:rsidP="00AB0A1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48D0E5AA" w14:textId="77777777" w:rsidR="002C7CAA" w:rsidRPr="00E45567" w:rsidRDefault="002C7CAA"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Currently, we have identified receiving confirmation of meter bypasses via: • a D0001, or </w:t>
            </w:r>
          </w:p>
          <w:p w14:paraId="46FD31B5" w14:textId="77777777" w:rsidR="00A764B4" w:rsidRPr="00E45567" w:rsidRDefault="002C7CAA"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 a D0126, </w:t>
            </w:r>
          </w:p>
          <w:p w14:paraId="6A6ADCC0" w14:textId="6026AE65" w:rsidR="002C7CAA" w:rsidRPr="00E45567" w:rsidRDefault="002C7CAA"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 various email addresses, and </w:t>
            </w:r>
          </w:p>
          <w:p w14:paraId="3A74832F" w14:textId="77777777" w:rsidR="0087544A" w:rsidRPr="00E45567" w:rsidRDefault="002C7CAA"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 SDEP under PT0031 </w:t>
            </w:r>
            <w:r w:rsidR="0087544A" w:rsidRPr="00E45567">
              <w:rPr>
                <w:rFonts w:asciiTheme="minorHAnsi" w:hAnsiTheme="minorHAnsi" w:cstheme="minorHAnsi"/>
                <w:b w:val="0"/>
                <w:bCs/>
                <w:sz w:val="22"/>
                <w:szCs w:val="22"/>
                <w:lang w:val="en-GB"/>
              </w:rPr>
              <w:t>–</w:t>
            </w:r>
            <w:r w:rsidRPr="00E45567">
              <w:rPr>
                <w:rFonts w:asciiTheme="minorHAnsi" w:hAnsiTheme="minorHAnsi" w:cstheme="minorHAnsi"/>
                <w:b w:val="0"/>
                <w:bCs/>
                <w:sz w:val="22"/>
                <w:szCs w:val="22"/>
                <w:lang w:val="en-GB"/>
              </w:rPr>
              <w:t xml:space="preserve"> Contract Manager Query.</w:t>
            </w:r>
          </w:p>
          <w:p w14:paraId="09713458" w14:textId="77777777" w:rsidR="0087544A" w:rsidRPr="00E45567" w:rsidRDefault="0087544A" w:rsidP="00AB0A1D">
            <w:pPr>
              <w:pStyle w:val="ColumnHeading"/>
              <w:rPr>
                <w:rFonts w:asciiTheme="minorHAnsi" w:hAnsiTheme="minorHAnsi" w:cstheme="minorHAnsi"/>
                <w:b w:val="0"/>
                <w:bCs/>
                <w:sz w:val="22"/>
                <w:szCs w:val="22"/>
                <w:lang w:val="en-GB"/>
              </w:rPr>
            </w:pPr>
          </w:p>
          <w:p w14:paraId="0F49DAE5" w14:textId="22D967D6" w:rsidR="007D4F0F" w:rsidRPr="00E45567" w:rsidRDefault="002C7CAA" w:rsidP="00AB0A1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 Given the variety of means we have received notifications, it has been/is a problematic task of properly accounting for all the notifications received and then filtering them as required. This is a good reason in and of its own for a formal process to be established. Some of the communications we receive note vulnerabilities, but don’t usually identify if they were already </w:t>
            </w:r>
            <w:r w:rsidRPr="00E45567">
              <w:rPr>
                <w:rFonts w:asciiTheme="minorHAnsi" w:hAnsiTheme="minorHAnsi" w:cstheme="minorHAnsi"/>
                <w:b w:val="0"/>
                <w:bCs/>
                <w:sz w:val="22"/>
                <w:szCs w:val="22"/>
                <w:lang w:val="en-GB"/>
              </w:rPr>
              <w:lastRenderedPageBreak/>
              <w:t>on the PSR register. The reasons for the bypass vary, sometimes leaving very little information at all</w:t>
            </w:r>
          </w:p>
        </w:tc>
        <w:tc>
          <w:tcPr>
            <w:tcW w:w="3747" w:type="dxa"/>
            <w:shd w:val="clear" w:color="auto" w:fill="E2EFD9" w:themeFill="accent6" w:themeFillTint="33"/>
          </w:tcPr>
          <w:p w14:paraId="1F5F41E9"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60374C" w:rsidRPr="007F442C" w14:paraId="6341B253" w14:textId="77777777" w:rsidTr="00AB0A1D">
        <w:tc>
          <w:tcPr>
            <w:tcW w:w="1730" w:type="dxa"/>
          </w:tcPr>
          <w:p w14:paraId="00C9C3BD" w14:textId="2DCE260F" w:rsidR="0060374C" w:rsidRPr="00E45567" w:rsidRDefault="00766EA1" w:rsidP="0060374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BUUK</w:t>
            </w:r>
          </w:p>
        </w:tc>
        <w:tc>
          <w:tcPr>
            <w:tcW w:w="1559" w:type="dxa"/>
          </w:tcPr>
          <w:p w14:paraId="5766E35B" w14:textId="77777777" w:rsidR="0060374C" w:rsidRPr="00E45567" w:rsidRDefault="0060374C" w:rsidP="0060374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12CEEA8" w14:textId="6DB8C64F" w:rsidR="0060374C" w:rsidRPr="00E45567" w:rsidRDefault="008F4945" w:rsidP="0060374C">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Not applicable.</w:t>
            </w:r>
          </w:p>
        </w:tc>
        <w:tc>
          <w:tcPr>
            <w:tcW w:w="3747" w:type="dxa"/>
            <w:shd w:val="clear" w:color="auto" w:fill="E2EFD9" w:themeFill="accent6" w:themeFillTint="33"/>
          </w:tcPr>
          <w:p w14:paraId="53CC64BE"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440ED1" w:rsidRPr="007F442C" w14:paraId="4404983C" w14:textId="77777777" w:rsidTr="00AB0A1D">
        <w:sdt>
          <w:sdtPr>
            <w:rPr>
              <w:rFonts w:asciiTheme="minorHAnsi" w:hAnsiTheme="minorHAnsi" w:cstheme="minorHAnsi"/>
              <w:b w:val="0"/>
              <w:sz w:val="22"/>
              <w:szCs w:val="22"/>
              <w14:ligatures w14:val="none"/>
            </w:rPr>
            <w:alias w:val="Organisation"/>
            <w:tag w:val="organisation"/>
            <w:id w:val="-1853489650"/>
            <w:placeholder>
              <w:docPart w:val="B6C0C13E1DB64416A74BE08CF5A7711D"/>
            </w:placeholder>
            <w:text/>
          </w:sdtPr>
          <w:sdtEndPr/>
          <w:sdtContent>
            <w:sdt>
              <w:sdtPr>
                <w:rPr>
                  <w:rFonts w:asciiTheme="minorHAnsi" w:hAnsiTheme="minorHAnsi" w:cstheme="minorHAnsi"/>
                  <w:b w:val="0"/>
                  <w:sz w:val="22"/>
                  <w:szCs w:val="22"/>
                  <w14:ligatures w14:val="none"/>
                </w:rPr>
                <w:alias w:val="Organisation"/>
                <w:tag w:val="organisation"/>
                <w:id w:val="994760819"/>
                <w:placeholder>
                  <w:docPart w:val="9D545DCCCC5F45F2A5F9A10A2B01905B"/>
                </w:placeholder>
                <w:text/>
              </w:sdtPr>
              <w:sdtEndPr/>
              <w:sdtContent>
                <w:tc>
                  <w:tcPr>
                    <w:tcW w:w="1730" w:type="dxa"/>
                  </w:tcPr>
                  <w:p w14:paraId="6A630A2B" w14:textId="5F9331D8" w:rsidR="00440ED1" w:rsidRPr="00E45567" w:rsidRDefault="0000743A" w:rsidP="00440ED1">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lang w:val="en-GB"/>
                        <w14:ligatures w14:val="none"/>
                      </w:rPr>
                      <w:t>Northern Powergrid</w:t>
                    </w:r>
                  </w:p>
                </w:tc>
              </w:sdtContent>
            </w:sdt>
          </w:sdtContent>
        </w:sdt>
        <w:tc>
          <w:tcPr>
            <w:tcW w:w="1559" w:type="dxa"/>
          </w:tcPr>
          <w:p w14:paraId="748A02A9" w14:textId="77777777" w:rsidR="00440ED1" w:rsidRPr="00E45567" w:rsidRDefault="00440ED1" w:rsidP="00440ED1">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6D9514F0" w14:textId="067179B7" w:rsidR="00440ED1" w:rsidRPr="00E45567" w:rsidRDefault="00F37724" w:rsidP="00440ED1">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N/A</w:t>
            </w:r>
          </w:p>
        </w:tc>
        <w:tc>
          <w:tcPr>
            <w:tcW w:w="3747" w:type="dxa"/>
            <w:shd w:val="clear" w:color="auto" w:fill="E2EFD9" w:themeFill="accent6" w:themeFillTint="33"/>
          </w:tcPr>
          <w:p w14:paraId="0B512BA9" w14:textId="77777777" w:rsidR="00440ED1" w:rsidRPr="007F442C" w:rsidRDefault="00440ED1" w:rsidP="00440ED1">
            <w:pPr>
              <w:pStyle w:val="ColumnHeading"/>
              <w:rPr>
                <w:rFonts w:asciiTheme="minorHAnsi" w:hAnsiTheme="minorHAnsi" w:cstheme="minorHAnsi"/>
                <w:b w:val="0"/>
                <w:bCs/>
                <w:sz w:val="22"/>
                <w:szCs w:val="22"/>
                <w:lang w:val="en-GB"/>
              </w:rPr>
            </w:pPr>
          </w:p>
        </w:tc>
      </w:tr>
      <w:tr w:rsidR="00BF6A3D" w:rsidRPr="007F442C" w14:paraId="119E2160" w14:textId="77777777" w:rsidTr="00AB0A1D">
        <w:tc>
          <w:tcPr>
            <w:tcW w:w="1730" w:type="dxa"/>
          </w:tcPr>
          <w:p w14:paraId="7F510538" w14:textId="6D9D76A2" w:rsidR="00BF6A3D" w:rsidRPr="00E45567" w:rsidRDefault="00BF6A3D" w:rsidP="00BF6A3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Scottish and Southern Electricity Networks (SSEN)</w:t>
            </w:r>
          </w:p>
        </w:tc>
        <w:tc>
          <w:tcPr>
            <w:tcW w:w="1559" w:type="dxa"/>
          </w:tcPr>
          <w:p w14:paraId="624223DC" w14:textId="5B7BB4E7" w:rsidR="00BF6A3D" w:rsidRPr="00E45567" w:rsidRDefault="00BF6A3D" w:rsidP="00BF6A3D">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E66AC21" w14:textId="59672A64" w:rsidR="00BF6A3D" w:rsidRPr="00E45567" w:rsidRDefault="00BF6A3D" w:rsidP="00BF6A3D">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w:t>
            </w:r>
            <w:r w:rsidR="00772E14" w:rsidRPr="00E45567">
              <w:rPr>
                <w:rFonts w:asciiTheme="minorHAnsi" w:hAnsiTheme="minorHAnsi" w:cstheme="minorHAnsi"/>
                <w:b w:val="0"/>
                <w:bCs/>
                <w:sz w:val="22"/>
                <w:szCs w:val="22"/>
                <w:lang w:val="en-GB"/>
              </w:rPr>
              <w:t>/A</w:t>
            </w:r>
          </w:p>
        </w:tc>
        <w:tc>
          <w:tcPr>
            <w:tcW w:w="3747" w:type="dxa"/>
            <w:shd w:val="clear" w:color="auto" w:fill="E2EFD9" w:themeFill="accent6" w:themeFillTint="33"/>
          </w:tcPr>
          <w:p w14:paraId="63E63578" w14:textId="77777777" w:rsidR="00BF6A3D" w:rsidRPr="007F442C" w:rsidRDefault="00BF6A3D" w:rsidP="00BF6A3D">
            <w:pPr>
              <w:pStyle w:val="ColumnHeading"/>
              <w:rPr>
                <w:rFonts w:asciiTheme="minorHAnsi" w:hAnsiTheme="minorHAnsi" w:cstheme="minorHAnsi"/>
                <w:b w:val="0"/>
                <w:bCs/>
                <w:sz w:val="22"/>
                <w:szCs w:val="22"/>
                <w:lang w:val="en-GB"/>
              </w:rPr>
            </w:pPr>
          </w:p>
        </w:tc>
      </w:tr>
      <w:tr w:rsidR="0060374C" w:rsidRPr="007F442C" w14:paraId="6C3ACFFF" w14:textId="77777777" w:rsidTr="00AB0A1D">
        <w:sdt>
          <w:sdtPr>
            <w:rPr>
              <w:rFonts w:asciiTheme="minorHAnsi" w:hAnsiTheme="minorHAnsi" w:cstheme="minorHAnsi"/>
              <w:b w:val="0"/>
              <w:sz w:val="22"/>
              <w:szCs w:val="22"/>
              <w14:ligatures w14:val="none"/>
            </w:rPr>
            <w:alias w:val="Organisation"/>
            <w:tag w:val="organisation"/>
            <w:id w:val="-132722219"/>
            <w:placeholder>
              <w:docPart w:val="3ECDCBF581B54E958C3A71D1186853DD"/>
            </w:placeholder>
            <w:text/>
          </w:sdtPr>
          <w:sdtEndPr/>
          <w:sdtContent>
            <w:tc>
              <w:tcPr>
                <w:tcW w:w="1730" w:type="dxa"/>
              </w:tcPr>
              <w:p w14:paraId="7A731F1C" w14:textId="59C9426C" w:rsidR="0060374C" w:rsidRPr="00E45567" w:rsidRDefault="000E38E5" w:rsidP="0060374C">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lang w:val="en-GB"/>
                    <w14:ligatures w14:val="none"/>
                  </w:rPr>
                  <w:t>National Grid Electricity Distribution</w:t>
                </w:r>
              </w:p>
            </w:tc>
          </w:sdtContent>
        </w:sdt>
        <w:tc>
          <w:tcPr>
            <w:tcW w:w="1559" w:type="dxa"/>
          </w:tcPr>
          <w:p w14:paraId="2D7D8111" w14:textId="77777777" w:rsidR="0060374C" w:rsidRPr="00E45567" w:rsidRDefault="0060374C" w:rsidP="0060374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42CD2172" w14:textId="2AFF5E93" w:rsidR="0060374C" w:rsidRPr="00E45567" w:rsidRDefault="00722971" w:rsidP="0060374C">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5288FC10"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60374C" w:rsidRPr="007F442C" w14:paraId="77064B2E" w14:textId="77777777" w:rsidTr="00AB0A1D">
        <w:sdt>
          <w:sdtPr>
            <w:rPr>
              <w:rFonts w:asciiTheme="minorHAnsi" w:hAnsiTheme="minorHAnsi" w:cstheme="minorHAnsi"/>
              <w:b w:val="0"/>
              <w:bCs/>
              <w:sz w:val="22"/>
              <w:szCs w:val="22"/>
            </w:rPr>
            <w:alias w:val="Organisation"/>
            <w:tag w:val="organisation"/>
            <w:id w:val="-938912382"/>
            <w:placeholder>
              <w:docPart w:val="9925CCCE1DB3459480812F1A0562F6AB"/>
            </w:placeholder>
            <w:text/>
          </w:sdtPr>
          <w:sdtEndPr/>
          <w:sdtContent>
            <w:tc>
              <w:tcPr>
                <w:tcW w:w="1730" w:type="dxa"/>
              </w:tcPr>
              <w:p w14:paraId="274A4FD7" w14:textId="36DAE8B9" w:rsidR="0060374C" w:rsidRPr="00E45567" w:rsidRDefault="00770F21" w:rsidP="0060374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UKPN</w:t>
                </w:r>
              </w:p>
            </w:tc>
          </w:sdtContent>
        </w:sdt>
        <w:tc>
          <w:tcPr>
            <w:tcW w:w="1559" w:type="dxa"/>
          </w:tcPr>
          <w:p w14:paraId="68E5BBA7" w14:textId="150334A2" w:rsidR="0060374C" w:rsidRPr="00E45567" w:rsidRDefault="005D0A83" w:rsidP="0060374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505CD99F" w14:textId="5BC92FF8" w:rsidR="0060374C" w:rsidRPr="00E45567" w:rsidRDefault="00206304" w:rsidP="0060374C">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5158E71"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60374C" w:rsidRPr="007F442C" w14:paraId="412C91A2" w14:textId="77777777" w:rsidTr="00AB0A1D">
        <w:sdt>
          <w:sdtPr>
            <w:rPr>
              <w:rFonts w:asciiTheme="minorHAnsi" w:hAnsiTheme="minorHAnsi" w:cstheme="minorHAnsi"/>
              <w:b w:val="0"/>
              <w:sz w:val="22"/>
              <w:szCs w:val="22"/>
              <w14:ligatures w14:val="none"/>
            </w:rPr>
            <w:alias w:val="Organisation"/>
            <w:tag w:val="organisation"/>
            <w:id w:val="-1661538202"/>
            <w:placeholder>
              <w:docPart w:val="3CEFA660EA35459A990A39596E41A9C7"/>
            </w:placeholder>
            <w:text/>
          </w:sdtPr>
          <w:sdtEndPr/>
          <w:sdtContent>
            <w:sdt>
              <w:sdtPr>
                <w:rPr>
                  <w:rFonts w:asciiTheme="minorHAnsi" w:hAnsiTheme="minorHAnsi" w:cstheme="minorHAnsi"/>
                  <w:b w:val="0"/>
                  <w:sz w:val="22"/>
                  <w:szCs w:val="22"/>
                  <w14:ligatures w14:val="none"/>
                </w:rPr>
                <w:alias w:val="Organisation"/>
                <w:tag w:val="organisation"/>
                <w:id w:val="904961046"/>
                <w:placeholder>
                  <w:docPart w:val="E45103F8039F4BDB9EF69FBFC9BEA458"/>
                </w:placeholder>
                <w:text/>
              </w:sdtPr>
              <w:sdtEndPr/>
              <w:sdtContent>
                <w:tc>
                  <w:tcPr>
                    <w:tcW w:w="1730" w:type="dxa"/>
                  </w:tcPr>
                  <w:p w14:paraId="477F2483" w14:textId="77FCCF0F" w:rsidR="0060374C" w:rsidRPr="00E45567" w:rsidRDefault="007B0593" w:rsidP="0060374C">
                    <w:pPr>
                      <w:pStyle w:val="ColumnHeading"/>
                      <w:rPr>
                        <w:rFonts w:asciiTheme="minorHAnsi" w:hAnsiTheme="minorHAnsi" w:cstheme="minorHAnsi"/>
                        <w:b w:val="0"/>
                        <w:bCs/>
                        <w:sz w:val="22"/>
                        <w:szCs w:val="22"/>
                      </w:rPr>
                    </w:pPr>
                    <w:r w:rsidRPr="00E45567">
                      <w:rPr>
                        <w:rFonts w:asciiTheme="minorHAnsi" w:hAnsiTheme="minorHAnsi" w:cstheme="minorHAnsi"/>
                        <w:b w:val="0"/>
                        <w:sz w:val="22"/>
                        <w:szCs w:val="22"/>
                        <w:lang w:val="en-GB"/>
                        <w14:ligatures w14:val="none"/>
                      </w:rPr>
                      <w:t xml:space="preserve">SP Distribution plc and SP </w:t>
                    </w:r>
                    <w:proofErr w:type="spellStart"/>
                    <w:r w:rsidRPr="00E45567">
                      <w:rPr>
                        <w:rFonts w:asciiTheme="minorHAnsi" w:hAnsiTheme="minorHAnsi" w:cstheme="minorHAnsi"/>
                        <w:b w:val="0"/>
                        <w:sz w:val="22"/>
                        <w:szCs w:val="22"/>
                        <w:lang w:val="en-GB"/>
                        <w14:ligatures w14:val="none"/>
                      </w:rPr>
                      <w:t>Manweb</w:t>
                    </w:r>
                    <w:proofErr w:type="spellEnd"/>
                    <w:r w:rsidRPr="00E45567">
                      <w:rPr>
                        <w:rFonts w:asciiTheme="minorHAnsi" w:hAnsiTheme="minorHAnsi" w:cstheme="minorHAnsi"/>
                        <w:b w:val="0"/>
                        <w:sz w:val="22"/>
                        <w:szCs w:val="22"/>
                        <w:lang w:val="en-GB"/>
                        <w14:ligatures w14:val="none"/>
                      </w:rPr>
                      <w:t xml:space="preserve"> plc</w:t>
                    </w:r>
                  </w:p>
                </w:tc>
              </w:sdtContent>
            </w:sdt>
          </w:sdtContent>
        </w:sdt>
        <w:tc>
          <w:tcPr>
            <w:tcW w:w="1559" w:type="dxa"/>
          </w:tcPr>
          <w:p w14:paraId="73A898B8" w14:textId="77777777" w:rsidR="0060374C" w:rsidRPr="00E45567" w:rsidRDefault="0060374C" w:rsidP="0060374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eastAsia="Arial" w:hAnsiTheme="minorHAnsi" w:cstheme="minorHAnsi"/>
              <w:sz w:val="22"/>
              <w:szCs w:val="22"/>
              <w14:ligatures w14:val="none"/>
            </w:rPr>
            <w:tag w:val="dcusa_response1"/>
            <w:id w:val="1522287890"/>
            <w:placeholder>
              <w:docPart w:val="4161BFA334054DD8B85B883A91F1B1F9"/>
            </w:placeholder>
          </w:sdtPr>
          <w:sdtEndPr/>
          <w:sdtContent>
            <w:tc>
              <w:tcPr>
                <w:tcW w:w="7040" w:type="dxa"/>
              </w:tcPr>
              <w:p w14:paraId="25F7B099" w14:textId="149B0B9F" w:rsidR="0060374C" w:rsidRPr="00E45567" w:rsidRDefault="000770D3" w:rsidP="000770D3">
                <w:pPr>
                  <w:spacing w:after="200" w:line="240" w:lineRule="atLeast"/>
                  <w:rPr>
                    <w:rFonts w:asciiTheme="minorHAnsi" w:hAnsiTheme="minorHAnsi" w:cstheme="minorHAnsi"/>
                    <w:b/>
                    <w:bCs/>
                    <w:sz w:val="22"/>
                    <w:szCs w:val="22"/>
                    <w:lang w:val="en-GB"/>
                  </w:rPr>
                </w:pPr>
                <w:r w:rsidRPr="00E45567">
                  <w:rPr>
                    <w:rFonts w:asciiTheme="minorHAnsi" w:eastAsia="Arial" w:hAnsiTheme="minorHAnsi" w:cstheme="minorHAnsi"/>
                    <w:sz w:val="22"/>
                    <w:szCs w:val="22"/>
                    <w:lang w:val="en-GB"/>
                    <w14:ligatures w14:val="none"/>
                  </w:rPr>
                  <w:t>N/A</w:t>
                </w:r>
              </w:p>
            </w:tc>
          </w:sdtContent>
        </w:sdt>
        <w:tc>
          <w:tcPr>
            <w:tcW w:w="3747" w:type="dxa"/>
            <w:shd w:val="clear" w:color="auto" w:fill="E2EFD9" w:themeFill="accent6" w:themeFillTint="33"/>
          </w:tcPr>
          <w:p w14:paraId="2A3EAAD6" w14:textId="77777777" w:rsidR="0060374C" w:rsidRPr="007F442C" w:rsidRDefault="0060374C" w:rsidP="0060374C">
            <w:pPr>
              <w:pStyle w:val="ColumnHeading"/>
              <w:rPr>
                <w:rFonts w:asciiTheme="minorHAnsi" w:hAnsiTheme="minorHAnsi" w:cstheme="minorHAnsi"/>
                <w:b w:val="0"/>
                <w:bCs/>
                <w:sz w:val="22"/>
                <w:szCs w:val="22"/>
                <w:lang w:val="en-GB"/>
              </w:rPr>
            </w:pPr>
          </w:p>
        </w:tc>
      </w:tr>
      <w:tr w:rsidR="00B464F4" w:rsidRPr="007F442C" w14:paraId="609F0C9F" w14:textId="77777777" w:rsidTr="00AB0A1D">
        <w:tc>
          <w:tcPr>
            <w:tcW w:w="1730" w:type="dxa"/>
          </w:tcPr>
          <w:p w14:paraId="6D4F0EF5" w14:textId="405CD7AF" w:rsidR="00B464F4" w:rsidRPr="00E45567" w:rsidRDefault="00B464F4" w:rsidP="00B464F4">
            <w:pPr>
              <w:pStyle w:val="ColumnHeading"/>
              <w:rPr>
                <w:rFonts w:asciiTheme="minorHAnsi" w:hAnsiTheme="minorHAnsi" w:cstheme="minorHAnsi"/>
                <w:b w:val="0"/>
                <w:sz w:val="22"/>
                <w:szCs w:val="22"/>
                <w14:ligatures w14:val="none"/>
              </w:rPr>
            </w:pPr>
            <w:r w:rsidRPr="00E45567">
              <w:rPr>
                <w:rFonts w:asciiTheme="minorHAnsi" w:hAnsiTheme="minorHAnsi" w:cstheme="minorHAnsi"/>
                <w:b w:val="0"/>
                <w:bCs/>
                <w:sz w:val="22"/>
                <w:szCs w:val="22"/>
                <w:lang w:val="en-GB"/>
              </w:rPr>
              <w:t>ENWL</w:t>
            </w:r>
          </w:p>
        </w:tc>
        <w:tc>
          <w:tcPr>
            <w:tcW w:w="1559" w:type="dxa"/>
          </w:tcPr>
          <w:p w14:paraId="0CFDBE00" w14:textId="44CB3B3A"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7D6EB62D" w14:textId="105E140D" w:rsidR="00B464F4" w:rsidRPr="00E45567" w:rsidRDefault="00B464F4" w:rsidP="00B464F4">
            <w:pPr>
              <w:spacing w:after="200" w:line="240" w:lineRule="atLeast"/>
              <w:rPr>
                <w:rFonts w:asciiTheme="minorHAnsi" w:eastAsia="Arial" w:hAnsiTheme="minorHAnsi" w:cstheme="minorHAnsi"/>
                <w:sz w:val="22"/>
                <w:szCs w:val="22"/>
                <w:lang w:val="en-GB"/>
                <w14:ligatures w14:val="none"/>
              </w:rPr>
            </w:pPr>
            <w:r w:rsidRPr="00E45567">
              <w:rPr>
                <w:rFonts w:asciiTheme="minorHAnsi" w:eastAsia="Arial" w:hAnsiTheme="minorHAnsi" w:cstheme="minorHAnsi"/>
                <w:sz w:val="22"/>
                <w:szCs w:val="22"/>
                <w:lang w:val="en-GB"/>
                <w14:ligatures w14:val="none"/>
              </w:rPr>
              <w:t>N/A</w:t>
            </w:r>
          </w:p>
        </w:tc>
        <w:tc>
          <w:tcPr>
            <w:tcW w:w="3747" w:type="dxa"/>
            <w:shd w:val="clear" w:color="auto" w:fill="E2EFD9" w:themeFill="accent6" w:themeFillTint="33"/>
          </w:tcPr>
          <w:p w14:paraId="1B4FD4AF" w14:textId="77777777" w:rsidR="00B464F4" w:rsidRPr="007F442C" w:rsidRDefault="00B464F4" w:rsidP="00B464F4">
            <w:pPr>
              <w:pStyle w:val="ColumnHeading"/>
              <w:rPr>
                <w:rFonts w:asciiTheme="minorHAnsi" w:hAnsiTheme="minorHAnsi" w:cstheme="minorHAnsi"/>
                <w:b w:val="0"/>
                <w:bCs/>
                <w:sz w:val="22"/>
                <w:szCs w:val="22"/>
              </w:rPr>
            </w:pPr>
          </w:p>
        </w:tc>
      </w:tr>
      <w:tr w:rsidR="00B464F4" w:rsidRPr="007F442C" w14:paraId="6C34F46B" w14:textId="77777777" w:rsidTr="00AB0A1D">
        <w:tc>
          <w:tcPr>
            <w:tcW w:w="1730" w:type="dxa"/>
          </w:tcPr>
          <w:p w14:paraId="4287A91C" w14:textId="2CE5AAC9"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lastRenderedPageBreak/>
              <w:t>SSE Energy Supply Ltd (SSE Business Energy)</w:t>
            </w:r>
          </w:p>
        </w:tc>
        <w:tc>
          <w:tcPr>
            <w:tcW w:w="1559" w:type="dxa"/>
          </w:tcPr>
          <w:p w14:paraId="696F5DAD" w14:textId="01D5A762"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3B5B0B11" w14:textId="77777777" w:rsidR="00B464F4" w:rsidRPr="00E45567" w:rsidRDefault="00B464F4" w:rsidP="00B464F4">
            <w:pPr>
              <w:spacing w:after="200" w:line="240" w:lineRule="atLeast"/>
              <w:rPr>
                <w:rFonts w:asciiTheme="minorHAnsi" w:eastAsia="Arial" w:hAnsiTheme="minorHAnsi" w:cstheme="minorHAnsi"/>
                <w:sz w:val="22"/>
                <w:szCs w:val="22"/>
                <w:lang w:val="en-GB"/>
                <w14:ligatures w14:val="none"/>
              </w:rPr>
            </w:pPr>
            <w:r w:rsidRPr="00E45567">
              <w:rPr>
                <w:rFonts w:asciiTheme="minorHAnsi" w:eastAsia="Arial" w:hAnsiTheme="minorHAnsi" w:cstheme="minorHAnsi"/>
                <w:sz w:val="22"/>
                <w:szCs w:val="22"/>
                <w:lang w:val="en-GB"/>
                <w14:ligatures w14:val="none"/>
              </w:rPr>
              <w:t>We are aware of around 6 examples of where non-faulty meters have had an ‘official’ bypass in the last 12 months, of these, there have been various reasons as to why these have been carried out –</w:t>
            </w:r>
          </w:p>
          <w:p w14:paraId="26361CAF" w14:textId="77777777" w:rsidR="00B464F4" w:rsidRPr="00E45567" w:rsidRDefault="00B464F4" w:rsidP="00B464F4">
            <w:pPr>
              <w:spacing w:after="200" w:line="240" w:lineRule="atLeast"/>
              <w:rPr>
                <w:rFonts w:asciiTheme="minorHAnsi" w:eastAsia="Arial" w:hAnsiTheme="minorHAnsi" w:cstheme="minorHAnsi"/>
                <w:sz w:val="22"/>
                <w:szCs w:val="22"/>
                <w:lang w:val="en-GB"/>
                <w14:ligatures w14:val="none"/>
              </w:rPr>
            </w:pPr>
            <w:r w:rsidRPr="00E45567">
              <w:rPr>
                <w:rFonts w:asciiTheme="minorHAnsi" w:eastAsia="Arial" w:hAnsiTheme="minorHAnsi" w:cstheme="minorHAnsi"/>
                <w:sz w:val="22"/>
                <w:szCs w:val="22"/>
                <w:lang w:val="en-GB"/>
                <w14:ligatures w14:val="none"/>
              </w:rPr>
              <w:t xml:space="preserve">• Minimal Credit and the DNO felt the customer </w:t>
            </w:r>
            <w:proofErr w:type="gramStart"/>
            <w:r w:rsidRPr="00E45567">
              <w:rPr>
                <w:rFonts w:asciiTheme="minorHAnsi" w:eastAsia="Arial" w:hAnsiTheme="minorHAnsi" w:cstheme="minorHAnsi"/>
                <w:sz w:val="22"/>
                <w:szCs w:val="22"/>
                <w:lang w:val="en-GB"/>
                <w14:ligatures w14:val="none"/>
              </w:rPr>
              <w:t>was</w:t>
            </w:r>
            <w:proofErr w:type="gramEnd"/>
            <w:r w:rsidRPr="00E45567">
              <w:rPr>
                <w:rFonts w:asciiTheme="minorHAnsi" w:eastAsia="Arial" w:hAnsiTheme="minorHAnsi" w:cstheme="minorHAnsi"/>
                <w:sz w:val="22"/>
                <w:szCs w:val="22"/>
                <w:lang w:val="en-GB"/>
                <w14:ligatures w14:val="none"/>
              </w:rPr>
              <w:t xml:space="preserve"> vulnerable </w:t>
            </w:r>
          </w:p>
          <w:p w14:paraId="194639D7" w14:textId="77777777" w:rsidR="00B464F4" w:rsidRPr="00E45567" w:rsidRDefault="00B464F4" w:rsidP="00B464F4">
            <w:pPr>
              <w:spacing w:after="200" w:line="240" w:lineRule="atLeast"/>
              <w:rPr>
                <w:rFonts w:asciiTheme="minorHAnsi" w:eastAsia="Arial" w:hAnsiTheme="minorHAnsi" w:cstheme="minorHAnsi"/>
                <w:sz w:val="22"/>
                <w:szCs w:val="22"/>
                <w:lang w:val="en-GB"/>
                <w14:ligatures w14:val="none"/>
              </w:rPr>
            </w:pPr>
            <w:r w:rsidRPr="00E45567">
              <w:rPr>
                <w:rFonts w:asciiTheme="minorHAnsi" w:eastAsia="Arial" w:hAnsiTheme="minorHAnsi" w:cstheme="minorHAnsi"/>
                <w:sz w:val="22"/>
                <w:szCs w:val="22"/>
                <w:lang w:val="en-GB"/>
                <w14:ligatures w14:val="none"/>
              </w:rPr>
              <w:t xml:space="preserve">• Loss of supply incident on the network which impacted a dial meter where the customer was elderly </w:t>
            </w:r>
          </w:p>
          <w:p w14:paraId="7069B320" w14:textId="04F72B56" w:rsidR="00B464F4" w:rsidRPr="00E45567" w:rsidRDefault="00B464F4" w:rsidP="00B464F4">
            <w:pPr>
              <w:spacing w:after="200" w:line="240" w:lineRule="atLeast"/>
              <w:rPr>
                <w:rFonts w:asciiTheme="minorHAnsi" w:eastAsia="Arial" w:hAnsiTheme="minorHAnsi" w:cstheme="minorHAnsi"/>
                <w:sz w:val="22"/>
                <w:szCs w:val="22"/>
                <w14:ligatures w14:val="none"/>
              </w:rPr>
            </w:pPr>
            <w:r w:rsidRPr="00E45567">
              <w:rPr>
                <w:rFonts w:asciiTheme="minorHAnsi" w:eastAsia="Arial" w:hAnsiTheme="minorHAnsi" w:cstheme="minorHAnsi"/>
                <w:sz w:val="22"/>
                <w:szCs w:val="22"/>
                <w:lang w:val="en-GB"/>
                <w14:ligatures w14:val="none"/>
              </w:rPr>
              <w:t>• Network issue • Safety concern due to flooding Unfortunately, we do not have data to specify the different GSP groups which are carrying out these bypasses, but we have not seen instances where a significant time has passed to notify us of these.</w:t>
            </w:r>
          </w:p>
        </w:tc>
        <w:tc>
          <w:tcPr>
            <w:tcW w:w="3747" w:type="dxa"/>
            <w:shd w:val="clear" w:color="auto" w:fill="E2EFD9" w:themeFill="accent6" w:themeFillTint="33"/>
          </w:tcPr>
          <w:p w14:paraId="2209C771" w14:textId="77777777" w:rsidR="00B464F4" w:rsidRPr="007F442C" w:rsidRDefault="00B464F4" w:rsidP="00B464F4">
            <w:pPr>
              <w:pStyle w:val="ColumnHeading"/>
              <w:rPr>
                <w:rFonts w:asciiTheme="minorHAnsi" w:hAnsiTheme="minorHAnsi" w:cstheme="minorHAnsi"/>
                <w:b w:val="0"/>
                <w:bCs/>
                <w:sz w:val="22"/>
                <w:szCs w:val="22"/>
              </w:rPr>
            </w:pPr>
          </w:p>
        </w:tc>
      </w:tr>
      <w:tr w:rsidR="000567CC" w:rsidRPr="007F442C" w14:paraId="7B5272E3" w14:textId="77777777" w:rsidTr="00AB0A1D">
        <w:sdt>
          <w:sdtPr>
            <w:rPr>
              <w:rFonts w:asciiTheme="minorHAnsi" w:hAnsiTheme="minorHAnsi" w:cstheme="minorHAnsi"/>
              <w:b w:val="0"/>
              <w:bCs/>
              <w:sz w:val="22"/>
              <w:szCs w:val="22"/>
              <w:lang w:val="en-GB"/>
            </w:rPr>
            <w:alias w:val="Organisation"/>
            <w:tag w:val="organisation"/>
            <w:id w:val="-2035031792"/>
            <w:placeholder>
              <w:docPart w:val="21D521743E724D01BAC594246C30A532"/>
            </w:placeholder>
            <w:text/>
          </w:sdtPr>
          <w:sdtContent>
            <w:tc>
              <w:tcPr>
                <w:tcW w:w="1730" w:type="dxa"/>
              </w:tcPr>
              <w:p w14:paraId="5FC9D1E4" w14:textId="2C92EC96"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British Gas</w:t>
                </w:r>
              </w:p>
            </w:tc>
          </w:sdtContent>
        </w:sdt>
        <w:tc>
          <w:tcPr>
            <w:tcW w:w="1559" w:type="dxa"/>
          </w:tcPr>
          <w:p w14:paraId="5C8605F9" w14:textId="51263F5F"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22664847"/>
            <w:placeholder>
              <w:docPart w:val="E14D6E6F041040D8B4F732026A41CB82"/>
            </w:placeholder>
          </w:sdtPr>
          <w:sdtContent>
            <w:tc>
              <w:tcPr>
                <w:tcW w:w="7040" w:type="dxa"/>
              </w:tcPr>
              <w:p w14:paraId="230CF6E4" w14:textId="77777777" w:rsidR="000567CC" w:rsidRPr="00E45567" w:rsidRDefault="000567CC" w:rsidP="000567CC">
                <w:pPr>
                  <w:pStyle w:val="BodyText"/>
                  <w:rPr>
                    <w:rFonts w:asciiTheme="minorHAnsi" w:hAnsiTheme="minorHAnsi" w:cstheme="minorHAnsi"/>
                    <w:sz w:val="22"/>
                    <w:szCs w:val="22"/>
                  </w:rPr>
                </w:pPr>
                <w:r w:rsidRPr="00E45567">
                  <w:rPr>
                    <w:rFonts w:asciiTheme="minorHAnsi" w:hAnsiTheme="minorHAnsi" w:cstheme="minorHAnsi"/>
                    <w:sz w:val="22"/>
                    <w:szCs w:val="22"/>
                  </w:rPr>
                  <w:t>We are notified of meter bypasses via SDEP.</w:t>
                </w:r>
              </w:p>
              <w:p w14:paraId="43685F25" w14:textId="77777777" w:rsidR="000567CC" w:rsidRPr="00E45567" w:rsidRDefault="000567CC" w:rsidP="000567CC">
                <w:pPr>
                  <w:pStyle w:val="BodyText"/>
                  <w:rPr>
                    <w:rFonts w:asciiTheme="minorHAnsi" w:hAnsiTheme="minorHAnsi" w:cstheme="minorHAnsi"/>
                    <w:sz w:val="22"/>
                    <w:szCs w:val="22"/>
                  </w:rPr>
                </w:pPr>
                <w:r w:rsidRPr="00E45567">
                  <w:rPr>
                    <w:rFonts w:asciiTheme="minorHAnsi" w:hAnsiTheme="minorHAnsi" w:cstheme="minorHAnsi"/>
                    <w:sz w:val="22"/>
                    <w:szCs w:val="22"/>
                  </w:rPr>
                  <w:t>We have identified 72 instances where we have been notified of a meter bypass being installed during the period. These are all from one DNO. Of the 72 only one was notified as non-faulty , 19 were unknown and 52 had faults.</w:t>
                </w:r>
              </w:p>
              <w:p w14:paraId="1C9FFBC0" w14:textId="1616F1E0" w:rsidR="000567CC" w:rsidRPr="00E45567" w:rsidRDefault="000567CC" w:rsidP="000567CC">
                <w:pPr>
                  <w:spacing w:after="200" w:line="240" w:lineRule="atLeast"/>
                  <w:rPr>
                    <w:rFonts w:asciiTheme="minorHAnsi" w:eastAsia="Arial" w:hAnsiTheme="minorHAnsi" w:cstheme="minorHAnsi"/>
                    <w:sz w:val="22"/>
                    <w:szCs w:val="22"/>
                    <w14:ligatures w14:val="none"/>
                  </w:rPr>
                </w:pPr>
                <w:r w:rsidRPr="00E45567">
                  <w:rPr>
                    <w:rFonts w:asciiTheme="minorHAnsi" w:hAnsiTheme="minorHAnsi" w:cstheme="minorHAnsi"/>
                    <w:sz w:val="22"/>
                    <w:szCs w:val="22"/>
                  </w:rPr>
                  <w:t>All were notified as being on the PSR.</w:t>
                </w:r>
              </w:p>
            </w:tc>
          </w:sdtContent>
        </w:sdt>
        <w:tc>
          <w:tcPr>
            <w:tcW w:w="3747" w:type="dxa"/>
            <w:shd w:val="clear" w:color="auto" w:fill="E2EFD9" w:themeFill="accent6" w:themeFillTint="33"/>
          </w:tcPr>
          <w:p w14:paraId="4089A381"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6C428282" w14:textId="77777777" w:rsidTr="00AB0A1D">
        <w:tc>
          <w:tcPr>
            <w:tcW w:w="1730" w:type="dxa"/>
          </w:tcPr>
          <w:p w14:paraId="6F013C64" w14:textId="48016AD8"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Scottish Power</w:t>
            </w:r>
          </w:p>
        </w:tc>
        <w:tc>
          <w:tcPr>
            <w:tcW w:w="1559" w:type="dxa"/>
          </w:tcPr>
          <w:p w14:paraId="1D76C370" w14:textId="796CC398"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703463F2" w14:textId="7468D246" w:rsidR="000567CC" w:rsidRPr="00E45567" w:rsidRDefault="000567CC" w:rsidP="000567CC">
            <w:pPr>
              <w:pStyle w:val="BodyText"/>
              <w:rPr>
                <w:rFonts w:asciiTheme="minorHAnsi" w:hAnsiTheme="minorHAnsi" w:cstheme="minorHAnsi"/>
                <w:sz w:val="22"/>
                <w:szCs w:val="22"/>
              </w:rPr>
            </w:pPr>
            <w:r w:rsidRPr="00E45567">
              <w:rPr>
                <w:rFonts w:asciiTheme="minorHAnsi" w:hAnsiTheme="minorHAnsi" w:cstheme="minorHAnsi"/>
                <w:sz w:val="22"/>
                <w:szCs w:val="22"/>
              </w:rPr>
              <w:t xml:space="preserve">In the last 12 months we’ve received approximately 200 notifications of meter bypasses. Around 80% of these were received over a year after the bypass was carried out. We do not have information available at present on the breakdown between faulty and non-faulty meters. As stated in the DCUSA Issues Form, at present there is no set way for DNOs / IDNOs to communicate meter bypasses to suppliers and MOPs and therefore we are not receiving this data in a standardised way. Distribution businesses are communicating this information to us by email or spreadsheet on an ad hoc </w:t>
            </w:r>
            <w:r w:rsidRPr="00E45567">
              <w:rPr>
                <w:rFonts w:asciiTheme="minorHAnsi" w:hAnsiTheme="minorHAnsi" w:cstheme="minorHAnsi"/>
                <w:sz w:val="22"/>
                <w:szCs w:val="22"/>
              </w:rPr>
              <w:lastRenderedPageBreak/>
              <w:t>basis. We want a standardised communication mechanism for DNOs to notify this information to a supplier within an agreed SLA. The SLA for this process should be documented and part of the DCUSA Licence Agreement.</w:t>
            </w:r>
          </w:p>
        </w:tc>
        <w:tc>
          <w:tcPr>
            <w:tcW w:w="3747" w:type="dxa"/>
            <w:shd w:val="clear" w:color="auto" w:fill="E2EFD9" w:themeFill="accent6" w:themeFillTint="33"/>
          </w:tcPr>
          <w:p w14:paraId="24EB26F6"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3CA28EA5" w14:textId="77777777" w:rsidTr="00AB0A1D">
        <w:tc>
          <w:tcPr>
            <w:tcW w:w="14076" w:type="dxa"/>
            <w:gridSpan w:val="4"/>
            <w:shd w:val="clear" w:color="auto" w:fill="E2EFD9" w:themeFill="accent6" w:themeFillTint="33"/>
          </w:tcPr>
          <w:p w14:paraId="65DBCF0A" w14:textId="7777777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tc>
      </w:tr>
    </w:tbl>
    <w:p w14:paraId="43472BE1"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94DDB" w:rsidRPr="007F442C" w14:paraId="16B8356C" w14:textId="77777777" w:rsidTr="00A44FC8">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28F6A6D"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72F291D0"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5ED0DDEF"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0DDEFFF4" w14:textId="0A9DCD4E" w:rsidR="00594DDB" w:rsidRPr="007F442C" w:rsidRDefault="003A745E" w:rsidP="001C0534">
            <w:pPr>
              <w:pStyle w:val="Question"/>
              <w:numPr>
                <w:ilvl w:val="0"/>
                <w:numId w:val="2"/>
              </w:numPr>
              <w:rPr>
                <w:rFonts w:asciiTheme="minorHAnsi" w:hAnsiTheme="minorHAnsi" w:cstheme="minorHAnsi"/>
                <w:sz w:val="22"/>
                <w:szCs w:val="22"/>
              </w:rPr>
            </w:pPr>
            <w:r w:rsidRPr="003A745E">
              <w:rPr>
                <w:lang w:val="en-GB"/>
              </w:rPr>
              <w:t>To Suppliers Faulty meters 6. What are the volumes for faulty meter bypasses in your portfolio in the last 12 months period (1 November 2022 to 31 October 2023)? Split the volumes by GSP group and under what circumstances you have been made aware of the bypass and if the customer is on your PSR register?</w:t>
            </w:r>
          </w:p>
        </w:tc>
        <w:tc>
          <w:tcPr>
            <w:tcW w:w="3747" w:type="dxa"/>
            <w:shd w:val="clear" w:color="auto" w:fill="E2EFD9" w:themeFill="accent6" w:themeFillTint="33"/>
          </w:tcPr>
          <w:p w14:paraId="3F0DFD38" w14:textId="77777777" w:rsidR="00594DDB" w:rsidRPr="007F442C" w:rsidRDefault="00594DDB" w:rsidP="00A44FC8">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594DDB" w:rsidRPr="007F442C" w14:paraId="6F7667BD" w14:textId="77777777" w:rsidTr="00A44FC8">
        <w:sdt>
          <w:sdtPr>
            <w:rPr>
              <w:rFonts w:asciiTheme="minorHAnsi" w:hAnsiTheme="minorHAnsi" w:cstheme="minorHAnsi"/>
              <w:b w:val="0"/>
              <w:bCs/>
              <w:sz w:val="22"/>
              <w:szCs w:val="22"/>
            </w:rPr>
            <w:alias w:val="Organisation"/>
            <w:tag w:val="organisation"/>
            <w:id w:val="-1598246308"/>
            <w:placeholder>
              <w:docPart w:val="05D1233472334D0EBCAAB70F57FA2A74"/>
            </w:placeholder>
            <w:text/>
          </w:sdtPr>
          <w:sdtEndPr/>
          <w:sdtContent>
            <w:sdt>
              <w:sdtPr>
                <w:rPr>
                  <w:rFonts w:asciiTheme="minorHAnsi" w:hAnsiTheme="minorHAnsi" w:cstheme="minorHAnsi"/>
                  <w:b w:val="0"/>
                  <w:bCs/>
                  <w:sz w:val="22"/>
                  <w:szCs w:val="22"/>
                </w:rPr>
                <w:alias w:val="Organisation"/>
                <w:tag w:val="organisation"/>
                <w:id w:val="-1796287347"/>
                <w:placeholder>
                  <w:docPart w:val="913876437DA3464EAE42EE68610222D5"/>
                </w:placeholder>
                <w:text/>
              </w:sdtPr>
              <w:sdtEndPr/>
              <w:sdtContent>
                <w:sdt>
                  <w:sdtPr>
                    <w:rPr>
                      <w:rFonts w:asciiTheme="minorHAnsi" w:hAnsiTheme="minorHAnsi" w:cstheme="minorHAnsi"/>
                      <w:b w:val="0"/>
                      <w:bCs/>
                      <w:sz w:val="22"/>
                      <w:szCs w:val="22"/>
                    </w:rPr>
                    <w:alias w:val="Organisation"/>
                    <w:tag w:val="organisation"/>
                    <w:id w:val="-793452245"/>
                    <w:placeholder>
                      <w:docPart w:val="F3222B97486142A491DF5235D4AC2E54"/>
                    </w:placeholder>
                    <w:text/>
                  </w:sdtPr>
                  <w:sdtEndPr/>
                  <w:sdtContent>
                    <w:tc>
                      <w:tcPr>
                        <w:tcW w:w="1730" w:type="dxa"/>
                      </w:tcPr>
                      <w:p w14:paraId="33E62F2D" w14:textId="77777777" w:rsidR="00594DDB" w:rsidRPr="007F442C" w:rsidRDefault="00594DDB" w:rsidP="00A44FC8">
                        <w:pPr>
                          <w:pStyle w:val="ColumnHeading"/>
                          <w:rPr>
                            <w:rFonts w:asciiTheme="minorHAnsi" w:hAnsiTheme="minorHAnsi" w:cstheme="minorHAnsi"/>
                            <w:b w:val="0"/>
                            <w:bCs/>
                            <w:sz w:val="22"/>
                            <w:szCs w:val="22"/>
                          </w:rPr>
                        </w:pPr>
                        <w:r w:rsidRPr="008A0F31">
                          <w:rPr>
                            <w:rFonts w:asciiTheme="minorHAnsi" w:hAnsiTheme="minorHAnsi" w:cstheme="minorHAnsi"/>
                            <w:b w:val="0"/>
                            <w:bCs/>
                            <w:sz w:val="22"/>
                            <w:szCs w:val="22"/>
                          </w:rPr>
                          <w:t>Utilita Energy Limited</w:t>
                        </w:r>
                      </w:p>
                    </w:tc>
                  </w:sdtContent>
                </w:sdt>
              </w:sdtContent>
            </w:sdt>
          </w:sdtContent>
        </w:sdt>
        <w:tc>
          <w:tcPr>
            <w:tcW w:w="1559" w:type="dxa"/>
          </w:tcPr>
          <w:p w14:paraId="20AC9B01" w14:textId="77777777" w:rsidR="00594DDB" w:rsidRPr="007F442C" w:rsidRDefault="00594DDB" w:rsidP="00A44FC8">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3AED0BB" w14:textId="77777777" w:rsidR="00A844F3" w:rsidRPr="00A844F3" w:rsidRDefault="00A844F3" w:rsidP="00A844F3">
            <w:pPr>
              <w:pStyle w:val="ColumnHeading"/>
              <w:rPr>
                <w:rFonts w:asciiTheme="minorHAnsi" w:hAnsiTheme="minorHAnsi" w:cstheme="minorHAnsi"/>
                <w:b w:val="0"/>
                <w:bCs/>
                <w:sz w:val="22"/>
                <w:szCs w:val="22"/>
              </w:rPr>
            </w:pPr>
            <w:r w:rsidRPr="00A844F3">
              <w:rPr>
                <w:rFonts w:asciiTheme="minorHAnsi" w:hAnsiTheme="minorHAnsi" w:cstheme="minorHAnsi"/>
                <w:b w:val="0"/>
                <w:bCs/>
                <w:sz w:val="22"/>
                <w:szCs w:val="22"/>
              </w:rPr>
              <w:t>Volumes of bypasses are hard to verify, as per the previous question.</w:t>
            </w:r>
          </w:p>
          <w:p w14:paraId="648A4789" w14:textId="77777777" w:rsidR="00A844F3" w:rsidRPr="00A844F3" w:rsidRDefault="00A844F3" w:rsidP="00A844F3">
            <w:pPr>
              <w:pStyle w:val="ColumnHeading"/>
              <w:rPr>
                <w:rFonts w:asciiTheme="minorHAnsi" w:hAnsiTheme="minorHAnsi" w:cstheme="minorHAnsi"/>
                <w:b w:val="0"/>
                <w:bCs/>
                <w:sz w:val="22"/>
                <w:szCs w:val="22"/>
              </w:rPr>
            </w:pPr>
            <w:r w:rsidRPr="00A844F3">
              <w:rPr>
                <w:rFonts w:asciiTheme="minorHAnsi" w:hAnsiTheme="minorHAnsi" w:cstheme="minorHAnsi"/>
                <w:b w:val="0"/>
                <w:bCs/>
                <w:sz w:val="22"/>
                <w:szCs w:val="22"/>
              </w:rPr>
              <w:t xml:space="preserve">Most bypass notifications regarding faulty meters listed they were performed as the </w:t>
            </w:r>
          </w:p>
          <w:p w14:paraId="18C33E0C" w14:textId="27E7360D" w:rsidR="00594DDB" w:rsidRPr="007F442C" w:rsidRDefault="00A844F3" w:rsidP="00A844F3">
            <w:pPr>
              <w:pStyle w:val="ColumnHeading"/>
              <w:rPr>
                <w:rFonts w:asciiTheme="minorHAnsi" w:hAnsiTheme="minorHAnsi" w:cstheme="minorHAnsi"/>
                <w:b w:val="0"/>
                <w:bCs/>
                <w:sz w:val="22"/>
                <w:szCs w:val="22"/>
                <w:lang w:val="en-GB"/>
              </w:rPr>
            </w:pPr>
            <w:r w:rsidRPr="00A844F3">
              <w:rPr>
                <w:rFonts w:asciiTheme="minorHAnsi" w:hAnsiTheme="minorHAnsi" w:cstheme="minorHAnsi"/>
                <w:b w:val="0"/>
                <w:bCs/>
                <w:sz w:val="22"/>
                <w:szCs w:val="22"/>
              </w:rPr>
              <w:t>supplier was outside usual operating hours</w:t>
            </w:r>
          </w:p>
        </w:tc>
        <w:tc>
          <w:tcPr>
            <w:tcW w:w="3747" w:type="dxa"/>
            <w:shd w:val="clear" w:color="auto" w:fill="E2EFD9" w:themeFill="accent6" w:themeFillTint="33"/>
          </w:tcPr>
          <w:p w14:paraId="15300D2E"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73AD598E" w14:textId="77777777" w:rsidTr="00A44FC8">
        <w:tc>
          <w:tcPr>
            <w:tcW w:w="1730" w:type="dxa"/>
          </w:tcPr>
          <w:p w14:paraId="2C76A92F" w14:textId="2E7087DC" w:rsidR="00594DDB" w:rsidRPr="007F442C" w:rsidRDefault="00766EA1" w:rsidP="00A44FC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BUUK</w:t>
            </w:r>
          </w:p>
        </w:tc>
        <w:tc>
          <w:tcPr>
            <w:tcW w:w="1559" w:type="dxa"/>
          </w:tcPr>
          <w:p w14:paraId="5F453CB9" w14:textId="77777777" w:rsidR="00594DDB" w:rsidRPr="007F442C" w:rsidRDefault="00594DDB" w:rsidP="00A44FC8">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E377E70" w14:textId="7EA6BDA0" w:rsidR="00594DDB" w:rsidRPr="007F442C" w:rsidRDefault="00791699" w:rsidP="00A44FC8">
            <w:pPr>
              <w:pStyle w:val="ColumnHeading"/>
              <w:rPr>
                <w:rFonts w:asciiTheme="minorHAnsi" w:hAnsiTheme="minorHAnsi" w:cstheme="minorHAnsi"/>
                <w:b w:val="0"/>
                <w:bCs/>
                <w:sz w:val="22"/>
                <w:szCs w:val="22"/>
                <w:lang w:val="en-GB"/>
              </w:rPr>
            </w:pPr>
            <w:r w:rsidRPr="00791699">
              <w:rPr>
                <w:rFonts w:asciiTheme="minorHAnsi" w:hAnsiTheme="minorHAnsi" w:cstheme="minorHAnsi"/>
                <w:b w:val="0"/>
                <w:bCs/>
                <w:sz w:val="22"/>
                <w:szCs w:val="22"/>
                <w:lang w:val="en-GB"/>
              </w:rPr>
              <w:t>Not applicable.</w:t>
            </w:r>
          </w:p>
        </w:tc>
        <w:tc>
          <w:tcPr>
            <w:tcW w:w="3747" w:type="dxa"/>
            <w:shd w:val="clear" w:color="auto" w:fill="E2EFD9" w:themeFill="accent6" w:themeFillTint="33"/>
          </w:tcPr>
          <w:p w14:paraId="31FA8AD8"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5FDDF713" w14:textId="77777777" w:rsidTr="00A44FC8">
        <w:sdt>
          <w:sdtPr>
            <w:rPr>
              <w:rFonts w:asciiTheme="minorHAnsi" w:hAnsiTheme="minorHAnsi"/>
              <w:b w:val="0"/>
              <w:sz w:val="22"/>
              <w:szCs w:val="22"/>
            </w:rPr>
            <w:alias w:val="Organisation"/>
            <w:tag w:val="organisation"/>
            <w:id w:val="-738332908"/>
            <w:placeholder>
              <w:docPart w:val="022A59D89E2545528ED146104D208A62"/>
            </w:placeholder>
            <w:text/>
          </w:sdtPr>
          <w:sdtEndPr/>
          <w:sdtContent>
            <w:tc>
              <w:tcPr>
                <w:tcW w:w="1730" w:type="dxa"/>
              </w:tcPr>
              <w:p w14:paraId="5C519BAA" w14:textId="30F58C9D" w:rsidR="00594DDB" w:rsidRPr="007F442C" w:rsidRDefault="0000743A" w:rsidP="00A44FC8">
                <w:pPr>
                  <w:pStyle w:val="ColumnHeading"/>
                  <w:rPr>
                    <w:rFonts w:asciiTheme="minorHAnsi" w:hAnsiTheme="minorHAnsi" w:cstheme="minorHAnsi"/>
                    <w:b w:val="0"/>
                    <w:bCs/>
                    <w:sz w:val="22"/>
                    <w:szCs w:val="22"/>
                  </w:rPr>
                </w:pPr>
                <w:r w:rsidRPr="0000743A">
                  <w:rPr>
                    <w:rFonts w:asciiTheme="minorHAnsi" w:hAnsiTheme="minorHAnsi"/>
                    <w:b w:val="0"/>
                    <w:sz w:val="22"/>
                    <w:szCs w:val="22"/>
                  </w:rPr>
                  <w:t>Northern Powergrid</w:t>
                </w:r>
              </w:p>
            </w:tc>
          </w:sdtContent>
        </w:sdt>
        <w:tc>
          <w:tcPr>
            <w:tcW w:w="1559" w:type="dxa"/>
          </w:tcPr>
          <w:p w14:paraId="41CDA4FF" w14:textId="77777777" w:rsidR="00594DDB" w:rsidRPr="007F442C" w:rsidRDefault="00594DDB" w:rsidP="00A44FC8">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93F951E" w14:textId="187B9CB7" w:rsidR="00594DDB" w:rsidRPr="007F442C" w:rsidRDefault="00F37724" w:rsidP="00A44FC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67486880"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BF6A3D" w:rsidRPr="007F442C" w14:paraId="6B5CD82D" w14:textId="77777777" w:rsidTr="00A44FC8">
        <w:tc>
          <w:tcPr>
            <w:tcW w:w="1730" w:type="dxa"/>
          </w:tcPr>
          <w:p w14:paraId="615C886A" w14:textId="6174ADAE" w:rsidR="00BF6A3D" w:rsidRPr="007F442C" w:rsidRDefault="00BF6A3D" w:rsidP="00BF6A3D">
            <w:pPr>
              <w:pStyle w:val="ColumnHeading"/>
              <w:rPr>
                <w:rFonts w:asciiTheme="minorHAnsi" w:hAnsiTheme="minorHAnsi" w:cstheme="minorHAnsi"/>
                <w:b w:val="0"/>
                <w:bCs/>
                <w:sz w:val="22"/>
                <w:szCs w:val="22"/>
              </w:rPr>
            </w:pPr>
            <w:r w:rsidRPr="00A41886">
              <w:rPr>
                <w:rFonts w:asciiTheme="minorHAnsi" w:hAnsiTheme="minorHAnsi" w:cstheme="minorHAnsi"/>
                <w:b w:val="0"/>
                <w:bCs/>
                <w:sz w:val="22"/>
                <w:szCs w:val="22"/>
                <w:lang w:val="en-GB"/>
              </w:rPr>
              <w:t xml:space="preserve">Scottish and Southern </w:t>
            </w:r>
            <w:r w:rsidRPr="00A41886">
              <w:rPr>
                <w:rFonts w:asciiTheme="minorHAnsi" w:hAnsiTheme="minorHAnsi" w:cstheme="minorHAnsi"/>
                <w:b w:val="0"/>
                <w:bCs/>
                <w:sz w:val="22"/>
                <w:szCs w:val="22"/>
                <w:lang w:val="en-GB"/>
              </w:rPr>
              <w:lastRenderedPageBreak/>
              <w:t>Electricity Networks (SSEN)</w:t>
            </w:r>
          </w:p>
        </w:tc>
        <w:tc>
          <w:tcPr>
            <w:tcW w:w="1559" w:type="dxa"/>
          </w:tcPr>
          <w:p w14:paraId="35EA35A8" w14:textId="7E5EC83B" w:rsidR="00BF6A3D" w:rsidRPr="007F442C" w:rsidRDefault="00BF6A3D" w:rsidP="00BF6A3D">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lastRenderedPageBreak/>
              <w:t>Non-Confidential</w:t>
            </w:r>
          </w:p>
        </w:tc>
        <w:tc>
          <w:tcPr>
            <w:tcW w:w="7040" w:type="dxa"/>
          </w:tcPr>
          <w:p w14:paraId="75193E20" w14:textId="0C5B6435" w:rsidR="00BF6A3D" w:rsidRPr="007F442C" w:rsidRDefault="00772E14" w:rsidP="00BF6A3D">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6471587E" w14:textId="77777777" w:rsidR="00BF6A3D" w:rsidRPr="007F442C" w:rsidRDefault="00BF6A3D" w:rsidP="00BF6A3D">
            <w:pPr>
              <w:pStyle w:val="ColumnHeading"/>
              <w:rPr>
                <w:rFonts w:asciiTheme="minorHAnsi" w:hAnsiTheme="minorHAnsi" w:cstheme="minorHAnsi"/>
                <w:b w:val="0"/>
                <w:bCs/>
                <w:sz w:val="22"/>
                <w:szCs w:val="22"/>
                <w:lang w:val="en-GB"/>
              </w:rPr>
            </w:pPr>
          </w:p>
        </w:tc>
      </w:tr>
      <w:tr w:rsidR="00C94C4C" w:rsidRPr="007F442C" w14:paraId="5153B41A" w14:textId="77777777" w:rsidTr="00A44FC8">
        <w:sdt>
          <w:sdtPr>
            <w:rPr>
              <w:rFonts w:ascii="Calibri" w:hAnsi="Calibri"/>
              <w:sz w:val="22"/>
              <w:szCs w:val="22"/>
            </w:rPr>
            <w:alias w:val="Organisation"/>
            <w:tag w:val="organisation"/>
            <w:id w:val="-952938860"/>
            <w:placeholder>
              <w:docPart w:val="43BF7BDEDC34485AA5627B8A80A74A96"/>
            </w:placeholder>
            <w:text/>
          </w:sdtPr>
          <w:sdtEndPr/>
          <w:sdtContent>
            <w:tc>
              <w:tcPr>
                <w:tcW w:w="1730" w:type="dxa"/>
              </w:tcPr>
              <w:p w14:paraId="63DE2098" w14:textId="174AF9D8" w:rsidR="00C94C4C" w:rsidRPr="007F442C" w:rsidRDefault="00C94C4C" w:rsidP="00C94C4C">
                <w:pPr>
                  <w:pStyle w:val="ColumnHeading"/>
                  <w:rPr>
                    <w:rFonts w:asciiTheme="minorHAnsi" w:hAnsiTheme="minorHAnsi" w:cstheme="minorHAnsi"/>
                    <w:b w:val="0"/>
                    <w:bCs/>
                    <w:sz w:val="22"/>
                    <w:szCs w:val="22"/>
                  </w:rPr>
                </w:pPr>
                <w:r>
                  <w:rPr>
                    <w:rFonts w:ascii="Calibri" w:hAnsi="Calibri"/>
                    <w:sz w:val="22"/>
                    <w:szCs w:val="22"/>
                  </w:rPr>
                  <w:t>National Grid Electricity Distribution</w:t>
                </w:r>
              </w:p>
            </w:tc>
          </w:sdtContent>
        </w:sdt>
        <w:tc>
          <w:tcPr>
            <w:tcW w:w="1559" w:type="dxa"/>
          </w:tcPr>
          <w:p w14:paraId="5B9556EF" w14:textId="77777777" w:rsidR="00C94C4C" w:rsidRPr="007F442C" w:rsidRDefault="00C94C4C" w:rsidP="00C94C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B35085D" w14:textId="21DC00BA" w:rsidR="00C94C4C" w:rsidRPr="007F442C" w:rsidRDefault="00C94C4C" w:rsidP="00C94C4C">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comments</w:t>
            </w:r>
          </w:p>
        </w:tc>
        <w:tc>
          <w:tcPr>
            <w:tcW w:w="3747" w:type="dxa"/>
            <w:shd w:val="clear" w:color="auto" w:fill="E2EFD9" w:themeFill="accent6" w:themeFillTint="33"/>
          </w:tcPr>
          <w:p w14:paraId="0C8E7CBA" w14:textId="77777777" w:rsidR="00C94C4C" w:rsidRPr="007F442C" w:rsidRDefault="00C94C4C" w:rsidP="00C94C4C">
            <w:pPr>
              <w:pStyle w:val="ColumnHeading"/>
              <w:rPr>
                <w:rFonts w:asciiTheme="minorHAnsi" w:hAnsiTheme="minorHAnsi" w:cstheme="minorHAnsi"/>
                <w:b w:val="0"/>
                <w:bCs/>
                <w:sz w:val="22"/>
                <w:szCs w:val="22"/>
                <w:lang w:val="en-GB"/>
              </w:rPr>
            </w:pPr>
          </w:p>
        </w:tc>
      </w:tr>
      <w:tr w:rsidR="00C94C4C" w:rsidRPr="007F442C" w14:paraId="2EFA73D3" w14:textId="77777777" w:rsidTr="00A44FC8">
        <w:sdt>
          <w:sdtPr>
            <w:rPr>
              <w:rFonts w:asciiTheme="minorHAnsi" w:hAnsiTheme="minorHAnsi" w:cstheme="minorHAnsi"/>
              <w:b w:val="0"/>
              <w:bCs/>
              <w:sz w:val="22"/>
              <w:szCs w:val="22"/>
            </w:rPr>
            <w:alias w:val="Organisation"/>
            <w:tag w:val="organisation"/>
            <w:id w:val="1735045302"/>
            <w:placeholder>
              <w:docPart w:val="07C792B8D121425D9A20FF2E54EB009B"/>
            </w:placeholder>
            <w:text/>
          </w:sdtPr>
          <w:sdtEndPr/>
          <w:sdtContent>
            <w:tc>
              <w:tcPr>
                <w:tcW w:w="1730" w:type="dxa"/>
              </w:tcPr>
              <w:p w14:paraId="13311CB2" w14:textId="30CAD22E" w:rsidR="00C94C4C" w:rsidRPr="007F442C" w:rsidRDefault="009244E1" w:rsidP="00C94C4C">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UKPN</w:t>
                </w:r>
              </w:p>
            </w:tc>
          </w:sdtContent>
        </w:sdt>
        <w:tc>
          <w:tcPr>
            <w:tcW w:w="1559" w:type="dxa"/>
          </w:tcPr>
          <w:p w14:paraId="5E268492" w14:textId="7014A0A1" w:rsidR="00C94C4C" w:rsidRPr="007F442C" w:rsidRDefault="005D0A83" w:rsidP="00C94C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6B8BFD1" w14:textId="77777777" w:rsidR="00C94C4C" w:rsidRPr="00206304" w:rsidRDefault="00C94C4C" w:rsidP="00C94C4C">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78A3622E" w14:textId="77777777" w:rsidR="00C94C4C" w:rsidRPr="007F442C" w:rsidRDefault="00C94C4C" w:rsidP="00C94C4C">
            <w:pPr>
              <w:pStyle w:val="ColumnHeading"/>
              <w:rPr>
                <w:rFonts w:asciiTheme="minorHAnsi" w:hAnsiTheme="minorHAnsi" w:cstheme="minorHAnsi"/>
                <w:b w:val="0"/>
                <w:bCs/>
                <w:sz w:val="22"/>
                <w:szCs w:val="22"/>
                <w:lang w:val="en-GB"/>
              </w:rPr>
            </w:pPr>
          </w:p>
        </w:tc>
      </w:tr>
      <w:tr w:rsidR="00C94C4C" w:rsidRPr="007F442C" w14:paraId="290574DB" w14:textId="77777777" w:rsidTr="00A44FC8">
        <w:sdt>
          <w:sdtPr>
            <w:rPr>
              <w:rFonts w:ascii="Calibri" w:hAnsi="Calibri"/>
              <w:b w:val="0"/>
              <w:sz w:val="22"/>
              <w:szCs w:val="22"/>
              <w14:ligatures w14:val="none"/>
            </w:rPr>
            <w:alias w:val="Organisation"/>
            <w:tag w:val="organisation"/>
            <w:id w:val="-251595181"/>
            <w:placeholder>
              <w:docPart w:val="ED219004F8A94FD586D1F72FD7CCC102"/>
            </w:placeholder>
            <w:text/>
          </w:sdtPr>
          <w:sdtEndPr/>
          <w:sdtContent>
            <w:sdt>
              <w:sdtPr>
                <w:rPr>
                  <w:rFonts w:ascii="Calibri" w:hAnsi="Calibri"/>
                  <w:b w:val="0"/>
                  <w:sz w:val="22"/>
                  <w:szCs w:val="22"/>
                  <w14:ligatures w14:val="none"/>
                </w:rPr>
                <w:alias w:val="Organisation"/>
                <w:tag w:val="organisation"/>
                <w:id w:val="-1581598689"/>
                <w:placeholder>
                  <w:docPart w:val="224FB20F61FD4DA5AC285BC4F29CCC9E"/>
                </w:placeholder>
                <w:text/>
              </w:sdtPr>
              <w:sdtEndPr/>
              <w:sdtContent>
                <w:tc>
                  <w:tcPr>
                    <w:tcW w:w="1730" w:type="dxa"/>
                  </w:tcPr>
                  <w:p w14:paraId="593A3BE5" w14:textId="7E02E0D9" w:rsidR="00C94C4C" w:rsidRPr="007F442C" w:rsidRDefault="007B0593" w:rsidP="00C94C4C">
                    <w:pPr>
                      <w:pStyle w:val="ColumnHeading"/>
                      <w:rPr>
                        <w:rFonts w:asciiTheme="minorHAnsi" w:hAnsiTheme="minorHAnsi" w:cstheme="minorHAnsi"/>
                        <w:b w:val="0"/>
                        <w:bCs/>
                        <w:sz w:val="22"/>
                        <w:szCs w:val="22"/>
                      </w:rPr>
                    </w:pPr>
                    <w:r w:rsidRPr="007B0593">
                      <w:rPr>
                        <w:rFonts w:ascii="Calibri" w:hAnsi="Calibri"/>
                        <w:b w:val="0"/>
                        <w:sz w:val="22"/>
                        <w:szCs w:val="22"/>
                        <w:lang w:val="en-GB"/>
                        <w14:ligatures w14:val="none"/>
                      </w:rPr>
                      <w:t xml:space="preserve">SP Distribution plc and SP </w:t>
                    </w:r>
                    <w:proofErr w:type="spellStart"/>
                    <w:r w:rsidRPr="007B0593">
                      <w:rPr>
                        <w:rFonts w:ascii="Calibri" w:hAnsi="Calibri"/>
                        <w:b w:val="0"/>
                        <w:sz w:val="22"/>
                        <w:szCs w:val="22"/>
                        <w:lang w:val="en-GB"/>
                        <w14:ligatures w14:val="none"/>
                      </w:rPr>
                      <w:t>Manweb</w:t>
                    </w:r>
                    <w:proofErr w:type="spellEnd"/>
                    <w:r w:rsidRPr="007B0593">
                      <w:rPr>
                        <w:rFonts w:ascii="Calibri" w:hAnsi="Calibri"/>
                        <w:b w:val="0"/>
                        <w:sz w:val="22"/>
                        <w:szCs w:val="22"/>
                        <w:lang w:val="en-GB"/>
                        <w14:ligatures w14:val="none"/>
                      </w:rPr>
                      <w:t xml:space="preserve"> plc</w:t>
                    </w:r>
                  </w:p>
                </w:tc>
              </w:sdtContent>
            </w:sdt>
          </w:sdtContent>
        </w:sdt>
        <w:tc>
          <w:tcPr>
            <w:tcW w:w="1559" w:type="dxa"/>
          </w:tcPr>
          <w:p w14:paraId="2A189CA8" w14:textId="77777777" w:rsidR="00C94C4C" w:rsidRPr="007F442C" w:rsidRDefault="00C94C4C" w:rsidP="00C94C4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D3E920E" w14:textId="6C61DEC0" w:rsidR="00C94C4C" w:rsidRPr="00E42D7C" w:rsidRDefault="00C94C4C" w:rsidP="00C94C4C">
            <w:pPr>
              <w:pStyle w:val="ColumnHeading"/>
              <w:tabs>
                <w:tab w:val="left" w:pos="1684"/>
              </w:tabs>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w:t>
            </w:r>
            <w:r w:rsidR="000770D3">
              <w:rPr>
                <w:rFonts w:asciiTheme="minorHAnsi" w:hAnsiTheme="minorHAnsi" w:cstheme="minorHAnsi"/>
                <w:b w:val="0"/>
                <w:bCs/>
                <w:sz w:val="22"/>
                <w:szCs w:val="22"/>
                <w:lang w:val="en-GB"/>
              </w:rPr>
              <w:t>/A</w:t>
            </w:r>
          </w:p>
        </w:tc>
        <w:tc>
          <w:tcPr>
            <w:tcW w:w="3747" w:type="dxa"/>
            <w:shd w:val="clear" w:color="auto" w:fill="E2EFD9" w:themeFill="accent6" w:themeFillTint="33"/>
          </w:tcPr>
          <w:p w14:paraId="3475DF54" w14:textId="77777777" w:rsidR="00C94C4C" w:rsidRPr="007F442C" w:rsidRDefault="00C94C4C" w:rsidP="00C94C4C">
            <w:pPr>
              <w:pStyle w:val="ColumnHeading"/>
              <w:rPr>
                <w:rFonts w:asciiTheme="minorHAnsi" w:hAnsiTheme="minorHAnsi" w:cstheme="minorHAnsi"/>
                <w:b w:val="0"/>
                <w:bCs/>
                <w:sz w:val="22"/>
                <w:szCs w:val="22"/>
                <w:lang w:val="en-GB"/>
              </w:rPr>
            </w:pPr>
          </w:p>
        </w:tc>
      </w:tr>
      <w:tr w:rsidR="00B464F4" w:rsidRPr="007F442C" w14:paraId="44C283BB" w14:textId="77777777" w:rsidTr="00A44FC8">
        <w:tc>
          <w:tcPr>
            <w:tcW w:w="1730" w:type="dxa"/>
          </w:tcPr>
          <w:p w14:paraId="15E67624" w14:textId="77711C6C" w:rsidR="00B464F4" w:rsidRDefault="00B464F4" w:rsidP="00B464F4">
            <w:pPr>
              <w:pStyle w:val="ColumnHeading"/>
              <w:rPr>
                <w:rFonts w:ascii="Calibri" w:hAnsi="Calibri"/>
                <w:b w:val="0"/>
                <w:sz w:val="22"/>
                <w:szCs w:val="22"/>
                <w14:ligatures w14:val="none"/>
              </w:rPr>
            </w:pPr>
            <w:r>
              <w:rPr>
                <w:rFonts w:asciiTheme="minorHAnsi" w:hAnsiTheme="minorHAnsi" w:cstheme="minorHAnsi"/>
                <w:b w:val="0"/>
                <w:bCs/>
                <w:sz w:val="22"/>
                <w:szCs w:val="22"/>
                <w:lang w:val="en-GB"/>
              </w:rPr>
              <w:t>ENWL</w:t>
            </w:r>
          </w:p>
        </w:tc>
        <w:tc>
          <w:tcPr>
            <w:tcW w:w="1559" w:type="dxa"/>
          </w:tcPr>
          <w:p w14:paraId="454F0B02" w14:textId="495C6614" w:rsidR="00B464F4" w:rsidRPr="007F442C" w:rsidRDefault="00B464F4" w:rsidP="00B464F4">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046633F5" w14:textId="77E76F1D" w:rsidR="00B464F4" w:rsidRPr="00B464F4" w:rsidRDefault="00B464F4" w:rsidP="00B464F4">
            <w:pPr>
              <w:pStyle w:val="ColumnHeading"/>
              <w:tabs>
                <w:tab w:val="left" w:pos="1684"/>
              </w:tabs>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5FE3E484" w14:textId="77777777" w:rsidR="00B464F4" w:rsidRPr="007F442C" w:rsidRDefault="00B464F4" w:rsidP="00B464F4">
            <w:pPr>
              <w:pStyle w:val="ColumnHeading"/>
              <w:rPr>
                <w:rFonts w:asciiTheme="minorHAnsi" w:hAnsiTheme="minorHAnsi" w:cstheme="minorHAnsi"/>
                <w:b w:val="0"/>
                <w:bCs/>
                <w:sz w:val="22"/>
                <w:szCs w:val="22"/>
              </w:rPr>
            </w:pPr>
          </w:p>
        </w:tc>
      </w:tr>
      <w:tr w:rsidR="00B464F4" w:rsidRPr="007F442C" w14:paraId="58B76249" w14:textId="77777777" w:rsidTr="00A44FC8">
        <w:tc>
          <w:tcPr>
            <w:tcW w:w="1730" w:type="dxa"/>
          </w:tcPr>
          <w:p w14:paraId="4F55DC24" w14:textId="2A236634" w:rsidR="00B464F4" w:rsidRDefault="00B464F4" w:rsidP="00B464F4">
            <w:pPr>
              <w:pStyle w:val="ColumnHeading"/>
              <w:rPr>
                <w:rFonts w:asciiTheme="minorHAnsi" w:hAnsiTheme="minorHAnsi" w:cstheme="minorHAnsi"/>
                <w:b w:val="0"/>
                <w:bCs/>
                <w:sz w:val="22"/>
                <w:szCs w:val="22"/>
              </w:rPr>
            </w:pPr>
            <w:r w:rsidRPr="00B464F4">
              <w:rPr>
                <w:rFonts w:asciiTheme="minorHAnsi" w:hAnsiTheme="minorHAnsi" w:cstheme="minorHAnsi"/>
                <w:b w:val="0"/>
                <w:bCs/>
                <w:sz w:val="22"/>
                <w:szCs w:val="22"/>
                <w:lang w:val="en-GB"/>
              </w:rPr>
              <w:t>SSE Energy Supply Ltd (SSE Business Energy)</w:t>
            </w:r>
          </w:p>
        </w:tc>
        <w:tc>
          <w:tcPr>
            <w:tcW w:w="1559" w:type="dxa"/>
          </w:tcPr>
          <w:p w14:paraId="2BEB39AE" w14:textId="2B14AB8A" w:rsidR="00B464F4" w:rsidRPr="007F442C" w:rsidRDefault="00B464F4" w:rsidP="00B464F4">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7A109190" w14:textId="4A7AAE70" w:rsidR="00B464F4" w:rsidRDefault="00B464F4" w:rsidP="00B464F4">
            <w:pPr>
              <w:pStyle w:val="ColumnHeading"/>
              <w:tabs>
                <w:tab w:val="left" w:pos="1684"/>
              </w:tabs>
              <w:rPr>
                <w:rFonts w:asciiTheme="minorHAnsi" w:hAnsiTheme="minorHAnsi" w:cstheme="minorHAnsi"/>
                <w:b w:val="0"/>
                <w:bCs/>
                <w:sz w:val="22"/>
                <w:szCs w:val="22"/>
              </w:rPr>
            </w:pPr>
            <w:r w:rsidRPr="00B464F4">
              <w:rPr>
                <w:rFonts w:asciiTheme="minorHAnsi" w:hAnsiTheme="minorHAnsi" w:cstheme="minorHAnsi"/>
                <w:b w:val="0"/>
                <w:bCs/>
                <w:sz w:val="22"/>
                <w:szCs w:val="22"/>
                <w:lang w:val="en-GB"/>
              </w:rPr>
              <w:t>We are aware of around 3 examples of where a faulty meter has had an ‘official’ bypass in the last 12 months. Again, we are unable to advise of the GSP group however the bypasses were required to keep the customer on supply where remedial work was required ahead of a meter exchange. We have internal reporting where HH meters are reporting estimated data, there has been a couple of instances where the DNO has removed the meter and in effect left the site as an unmetered supply however as advised in Q5, the time between this happening and reinstating the supply is not excessive.</w:t>
            </w:r>
          </w:p>
        </w:tc>
        <w:tc>
          <w:tcPr>
            <w:tcW w:w="3747" w:type="dxa"/>
            <w:shd w:val="clear" w:color="auto" w:fill="E2EFD9" w:themeFill="accent6" w:themeFillTint="33"/>
          </w:tcPr>
          <w:p w14:paraId="68AD3AD8" w14:textId="77777777" w:rsidR="00B464F4" w:rsidRPr="007F442C" w:rsidRDefault="00B464F4" w:rsidP="00B464F4">
            <w:pPr>
              <w:pStyle w:val="ColumnHeading"/>
              <w:rPr>
                <w:rFonts w:asciiTheme="minorHAnsi" w:hAnsiTheme="minorHAnsi" w:cstheme="minorHAnsi"/>
                <w:b w:val="0"/>
                <w:bCs/>
                <w:sz w:val="22"/>
                <w:szCs w:val="22"/>
              </w:rPr>
            </w:pPr>
          </w:p>
        </w:tc>
      </w:tr>
      <w:tr w:rsidR="000567CC" w:rsidRPr="007F442C" w14:paraId="2BB8D151" w14:textId="77777777" w:rsidTr="00A44FC8">
        <w:sdt>
          <w:sdtPr>
            <w:rPr>
              <w:rFonts w:asciiTheme="minorHAnsi" w:hAnsiTheme="minorHAnsi" w:cstheme="minorHAnsi"/>
              <w:b w:val="0"/>
              <w:bCs/>
              <w:sz w:val="22"/>
              <w:szCs w:val="22"/>
              <w:lang w:val="en-GB"/>
            </w:rPr>
            <w:alias w:val="Organisation"/>
            <w:tag w:val="organisation"/>
            <w:id w:val="-2066085664"/>
            <w:placeholder>
              <w:docPart w:val="38AA69F6ACEB4A2482C722B4E049E0F7"/>
            </w:placeholder>
            <w:text/>
          </w:sdtPr>
          <w:sdtContent>
            <w:tc>
              <w:tcPr>
                <w:tcW w:w="1730" w:type="dxa"/>
              </w:tcPr>
              <w:p w14:paraId="14FD97FE" w14:textId="460BFB23" w:rsidR="000567CC" w:rsidRPr="00B464F4" w:rsidRDefault="000567CC" w:rsidP="000567CC">
                <w:pPr>
                  <w:pStyle w:val="ColumnHeading"/>
                  <w:rPr>
                    <w:rFonts w:asciiTheme="minorHAnsi" w:hAnsiTheme="minorHAnsi" w:cstheme="minorHAnsi"/>
                    <w:b w:val="0"/>
                    <w:bCs/>
                    <w:sz w:val="22"/>
                    <w:szCs w:val="22"/>
                  </w:rPr>
                </w:pPr>
                <w:r w:rsidRPr="000567CC">
                  <w:rPr>
                    <w:rFonts w:asciiTheme="minorHAnsi" w:hAnsiTheme="minorHAnsi" w:cstheme="minorHAnsi"/>
                    <w:b w:val="0"/>
                    <w:bCs/>
                    <w:sz w:val="22"/>
                    <w:szCs w:val="22"/>
                    <w:lang w:val="en-GB"/>
                  </w:rPr>
                  <w:t>British Gas</w:t>
                </w:r>
              </w:p>
            </w:tc>
          </w:sdtContent>
        </w:sdt>
        <w:tc>
          <w:tcPr>
            <w:tcW w:w="1559" w:type="dxa"/>
          </w:tcPr>
          <w:p w14:paraId="5FBCA32B" w14:textId="5BC8D3AE" w:rsidR="000567CC" w:rsidRPr="007F442C" w:rsidRDefault="000567CC" w:rsidP="000567C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62CC95CA" w14:textId="732A0F2E" w:rsidR="000567CC" w:rsidRPr="00B464F4" w:rsidRDefault="000567CC" w:rsidP="000567CC">
            <w:pPr>
              <w:pStyle w:val="ColumnHeading"/>
              <w:tabs>
                <w:tab w:val="left" w:pos="1684"/>
              </w:tabs>
              <w:rPr>
                <w:rFonts w:asciiTheme="minorHAnsi" w:hAnsiTheme="minorHAnsi" w:cstheme="minorHAnsi"/>
                <w:b w:val="0"/>
                <w:bCs/>
                <w:sz w:val="22"/>
                <w:szCs w:val="22"/>
              </w:rPr>
            </w:pPr>
            <w:r w:rsidRPr="000567CC">
              <w:rPr>
                <w:rFonts w:asciiTheme="minorHAnsi" w:hAnsiTheme="minorHAnsi" w:cstheme="minorHAnsi"/>
                <w:b w:val="0"/>
                <w:bCs/>
                <w:sz w:val="22"/>
                <w:szCs w:val="22"/>
              </w:rPr>
              <w:t>See answer to question 5</w:t>
            </w:r>
          </w:p>
        </w:tc>
        <w:tc>
          <w:tcPr>
            <w:tcW w:w="3747" w:type="dxa"/>
            <w:shd w:val="clear" w:color="auto" w:fill="E2EFD9" w:themeFill="accent6" w:themeFillTint="33"/>
          </w:tcPr>
          <w:p w14:paraId="5D9B592C"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7CD34207" w14:textId="77777777" w:rsidTr="00A44FC8">
        <w:tc>
          <w:tcPr>
            <w:tcW w:w="1730" w:type="dxa"/>
          </w:tcPr>
          <w:p w14:paraId="7562F995" w14:textId="04CB1DFD" w:rsidR="000567CC" w:rsidRPr="000567CC" w:rsidRDefault="000567CC" w:rsidP="000567CC">
            <w:pPr>
              <w:pStyle w:val="ColumnHeading"/>
              <w:rPr>
                <w:rFonts w:asciiTheme="minorHAnsi" w:hAnsiTheme="minorHAnsi" w:cstheme="minorHAnsi"/>
                <w:b w:val="0"/>
                <w:bCs/>
                <w:sz w:val="22"/>
                <w:szCs w:val="22"/>
              </w:rPr>
            </w:pPr>
            <w:r w:rsidRPr="000567CC">
              <w:rPr>
                <w:rFonts w:asciiTheme="minorHAnsi" w:hAnsiTheme="minorHAnsi" w:cstheme="minorHAnsi"/>
                <w:b w:val="0"/>
                <w:bCs/>
                <w:sz w:val="22"/>
                <w:szCs w:val="22"/>
              </w:rPr>
              <w:lastRenderedPageBreak/>
              <w:t>Scottish Power</w:t>
            </w:r>
          </w:p>
        </w:tc>
        <w:tc>
          <w:tcPr>
            <w:tcW w:w="1559" w:type="dxa"/>
          </w:tcPr>
          <w:p w14:paraId="710DB3E6" w14:textId="7F4A154C" w:rsidR="000567CC" w:rsidRPr="007F442C" w:rsidRDefault="000567CC" w:rsidP="000567CC">
            <w:pPr>
              <w:pStyle w:val="ColumnHeading"/>
              <w:rPr>
                <w:rFonts w:asciiTheme="minorHAnsi" w:hAnsiTheme="minorHAnsi" w:cstheme="minorHAnsi"/>
                <w:b w:val="0"/>
                <w:bCs/>
                <w:sz w:val="22"/>
                <w:szCs w:val="22"/>
              </w:rPr>
            </w:pPr>
            <w:r w:rsidRPr="007F442C">
              <w:rPr>
                <w:rFonts w:asciiTheme="minorHAnsi" w:hAnsiTheme="minorHAnsi" w:cstheme="minorHAnsi"/>
                <w:b w:val="0"/>
                <w:bCs/>
                <w:sz w:val="22"/>
                <w:szCs w:val="22"/>
                <w:lang w:val="en-GB"/>
              </w:rPr>
              <w:t>Non-Confidential</w:t>
            </w:r>
          </w:p>
        </w:tc>
        <w:tc>
          <w:tcPr>
            <w:tcW w:w="7040" w:type="dxa"/>
          </w:tcPr>
          <w:p w14:paraId="35BB789D" w14:textId="458BCCE1" w:rsidR="000567CC" w:rsidRPr="000567CC" w:rsidRDefault="000567CC" w:rsidP="000567CC">
            <w:pPr>
              <w:pStyle w:val="ColumnHeading"/>
              <w:tabs>
                <w:tab w:val="left" w:pos="1684"/>
              </w:tabs>
              <w:rPr>
                <w:rFonts w:asciiTheme="minorHAnsi" w:hAnsiTheme="minorHAnsi" w:cstheme="minorHAnsi"/>
                <w:b w:val="0"/>
                <w:bCs/>
                <w:sz w:val="22"/>
                <w:szCs w:val="22"/>
              </w:rPr>
            </w:pPr>
            <w:r w:rsidRPr="000567CC">
              <w:rPr>
                <w:rFonts w:asciiTheme="minorHAnsi" w:hAnsiTheme="minorHAnsi" w:cstheme="minorHAnsi"/>
                <w:b w:val="0"/>
                <w:bCs/>
                <w:sz w:val="22"/>
                <w:szCs w:val="22"/>
                <w:lang w:val="en-GB"/>
              </w:rPr>
              <w:t>We do not hold information the split between faulty and non-faulty meter bypasses. Please see response to Question 5.</w:t>
            </w:r>
          </w:p>
        </w:tc>
        <w:tc>
          <w:tcPr>
            <w:tcW w:w="3747" w:type="dxa"/>
            <w:shd w:val="clear" w:color="auto" w:fill="E2EFD9" w:themeFill="accent6" w:themeFillTint="33"/>
          </w:tcPr>
          <w:p w14:paraId="740EF4D3"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0E72F6C2" w14:textId="77777777" w:rsidTr="00A44FC8">
        <w:tc>
          <w:tcPr>
            <w:tcW w:w="14076" w:type="dxa"/>
            <w:gridSpan w:val="4"/>
            <w:shd w:val="clear" w:color="auto" w:fill="E2EFD9" w:themeFill="accent6" w:themeFillTint="33"/>
          </w:tcPr>
          <w:p w14:paraId="75AD250A" w14:textId="7777777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tc>
      </w:tr>
    </w:tbl>
    <w:p w14:paraId="4085DAE9" w14:textId="77777777" w:rsidR="006C47EE" w:rsidRDefault="006C47EE"/>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94DDB" w:rsidRPr="007F442C" w14:paraId="36C9D28B" w14:textId="77777777" w:rsidTr="00A44FC8">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A2EE850"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44930906"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57CDFB5A"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1430932D" w14:textId="3D7FF7DA" w:rsidR="00594DDB" w:rsidRPr="007F442C" w:rsidRDefault="004970FF" w:rsidP="004970FF">
            <w:pPr>
              <w:pStyle w:val="Question"/>
              <w:numPr>
                <w:ilvl w:val="0"/>
                <w:numId w:val="2"/>
              </w:numPr>
              <w:rPr>
                <w:rFonts w:asciiTheme="minorHAnsi" w:hAnsiTheme="minorHAnsi" w:cstheme="minorHAnsi"/>
                <w:sz w:val="22"/>
                <w:szCs w:val="22"/>
              </w:rPr>
            </w:pPr>
            <w:r w:rsidRPr="004970FF">
              <w:rPr>
                <w:lang w:val="en-GB"/>
              </w:rPr>
              <w:t>Distributors and Suppliers. In cases where a Distributor has bypassed a meter, what mechanism should be followed to report such instances and what would be a reasonable timescale for reporting such bypasses</w:t>
            </w:r>
          </w:p>
        </w:tc>
        <w:tc>
          <w:tcPr>
            <w:tcW w:w="3747" w:type="dxa"/>
            <w:shd w:val="clear" w:color="auto" w:fill="E2EFD9" w:themeFill="accent6" w:themeFillTint="33"/>
          </w:tcPr>
          <w:p w14:paraId="268AD2E8" w14:textId="77777777" w:rsidR="00594DDB" w:rsidRPr="007F442C" w:rsidRDefault="00594DDB" w:rsidP="00A44FC8">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594DDB" w:rsidRPr="007F442C" w14:paraId="7C0BC289" w14:textId="77777777" w:rsidTr="00A44FC8">
        <w:sdt>
          <w:sdtPr>
            <w:rPr>
              <w:rFonts w:asciiTheme="minorHAnsi" w:hAnsiTheme="minorHAnsi" w:cstheme="minorHAnsi"/>
              <w:b w:val="0"/>
              <w:bCs/>
              <w:sz w:val="22"/>
              <w:szCs w:val="22"/>
            </w:rPr>
            <w:alias w:val="Organisation"/>
            <w:tag w:val="organisation"/>
            <w:id w:val="-315040304"/>
            <w:placeholder>
              <w:docPart w:val="61DBDC30B7DF443D814A941065FA86A0"/>
            </w:placeholder>
            <w:text/>
          </w:sdtPr>
          <w:sdtEndPr/>
          <w:sdtContent>
            <w:sdt>
              <w:sdtPr>
                <w:rPr>
                  <w:rFonts w:asciiTheme="minorHAnsi" w:hAnsiTheme="minorHAnsi" w:cstheme="minorHAnsi"/>
                  <w:b w:val="0"/>
                  <w:bCs/>
                  <w:sz w:val="22"/>
                  <w:szCs w:val="22"/>
                </w:rPr>
                <w:alias w:val="Organisation"/>
                <w:tag w:val="organisation"/>
                <w:id w:val="1630750036"/>
                <w:placeholder>
                  <w:docPart w:val="0249259CB75845048494782A4270DF80"/>
                </w:placeholder>
                <w:text/>
              </w:sdtPr>
              <w:sdtEndPr/>
              <w:sdtContent>
                <w:sdt>
                  <w:sdtPr>
                    <w:rPr>
                      <w:rFonts w:asciiTheme="minorHAnsi" w:hAnsiTheme="minorHAnsi" w:cstheme="minorHAnsi"/>
                      <w:b w:val="0"/>
                      <w:bCs/>
                      <w:sz w:val="22"/>
                      <w:szCs w:val="22"/>
                    </w:rPr>
                    <w:alias w:val="Organisation"/>
                    <w:tag w:val="organisation"/>
                    <w:id w:val="-1682507450"/>
                    <w:placeholder>
                      <w:docPart w:val="6408CB754B344AB0B303B76AF9F58FA8"/>
                    </w:placeholder>
                    <w:text/>
                  </w:sdtPr>
                  <w:sdtEndPr/>
                  <w:sdtContent>
                    <w:tc>
                      <w:tcPr>
                        <w:tcW w:w="1730" w:type="dxa"/>
                      </w:tcPr>
                      <w:p w14:paraId="779EE42D"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Utilita Energy Limited</w:t>
                        </w:r>
                      </w:p>
                    </w:tc>
                  </w:sdtContent>
                </w:sdt>
              </w:sdtContent>
            </w:sdt>
          </w:sdtContent>
        </w:sdt>
        <w:tc>
          <w:tcPr>
            <w:tcW w:w="1559" w:type="dxa"/>
          </w:tcPr>
          <w:p w14:paraId="25A48FB4"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3529C1E3" w14:textId="23D60F4F" w:rsidR="00594DDB" w:rsidRPr="00E45567" w:rsidRDefault="009F6CB0"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A new data flow would be the preferred method to report bypasses, as it would provide the easiest way to allow procedures to be created and provide the easiest means of reporting. The timescale for a Distributor to report a bypass should ideally be the next working day, two days max. To allow the fastest response for a Supplier to attend the site and fit a new meter.</w:t>
            </w:r>
          </w:p>
        </w:tc>
        <w:tc>
          <w:tcPr>
            <w:tcW w:w="3747" w:type="dxa"/>
            <w:shd w:val="clear" w:color="auto" w:fill="E2EFD9" w:themeFill="accent6" w:themeFillTint="33"/>
          </w:tcPr>
          <w:p w14:paraId="1DFFDE9C"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3015181D" w14:textId="77777777" w:rsidTr="00A44FC8">
        <w:tc>
          <w:tcPr>
            <w:tcW w:w="1730" w:type="dxa"/>
          </w:tcPr>
          <w:p w14:paraId="6A3306FD" w14:textId="0A026037" w:rsidR="00594DDB" w:rsidRPr="00E45567" w:rsidRDefault="00766EA1"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BUUK</w:t>
            </w:r>
          </w:p>
        </w:tc>
        <w:tc>
          <w:tcPr>
            <w:tcW w:w="1559" w:type="dxa"/>
          </w:tcPr>
          <w:p w14:paraId="42A0169D"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29064CC" w14:textId="22697F0B" w:rsidR="00594DDB" w:rsidRPr="00E45567" w:rsidRDefault="0047651C"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We would usually contact the Supplier the next business day and send flow D0136.</w:t>
            </w:r>
          </w:p>
        </w:tc>
        <w:tc>
          <w:tcPr>
            <w:tcW w:w="3747" w:type="dxa"/>
            <w:shd w:val="clear" w:color="auto" w:fill="E2EFD9" w:themeFill="accent6" w:themeFillTint="33"/>
          </w:tcPr>
          <w:p w14:paraId="48779ED4"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66E572B4" w14:textId="77777777" w:rsidTr="00A44FC8">
        <w:sdt>
          <w:sdtPr>
            <w:rPr>
              <w:rFonts w:asciiTheme="minorHAnsi" w:hAnsiTheme="minorHAnsi"/>
              <w:b w:val="0"/>
              <w:sz w:val="22"/>
              <w:szCs w:val="22"/>
            </w:rPr>
            <w:alias w:val="Organisation"/>
            <w:tag w:val="organisation"/>
            <w:id w:val="-824045900"/>
            <w:placeholder>
              <w:docPart w:val="3611DF38980D40F1BE222EF88BD26CFA"/>
            </w:placeholder>
            <w:text/>
          </w:sdtPr>
          <w:sdtEndPr/>
          <w:sdtContent>
            <w:tc>
              <w:tcPr>
                <w:tcW w:w="1730" w:type="dxa"/>
              </w:tcPr>
              <w:p w14:paraId="344AD5FF" w14:textId="4D1F5E85" w:rsidR="00594DDB" w:rsidRPr="00E45567" w:rsidRDefault="009461F5" w:rsidP="00A44FC8">
                <w:pPr>
                  <w:pStyle w:val="ColumnHeading"/>
                  <w:rPr>
                    <w:rFonts w:asciiTheme="minorHAnsi" w:hAnsiTheme="minorHAnsi" w:cstheme="minorHAnsi"/>
                    <w:b w:val="0"/>
                    <w:bCs/>
                    <w:sz w:val="22"/>
                    <w:szCs w:val="22"/>
                  </w:rPr>
                </w:pPr>
                <w:r w:rsidRPr="00E45567">
                  <w:rPr>
                    <w:rFonts w:asciiTheme="minorHAnsi" w:hAnsiTheme="minorHAnsi"/>
                    <w:b w:val="0"/>
                    <w:sz w:val="22"/>
                    <w:szCs w:val="22"/>
                  </w:rPr>
                  <w:t>Northern Powergrid</w:t>
                </w:r>
              </w:p>
            </w:tc>
          </w:sdtContent>
        </w:sdt>
        <w:tc>
          <w:tcPr>
            <w:tcW w:w="1559" w:type="dxa"/>
          </w:tcPr>
          <w:p w14:paraId="360059B9"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1268426560"/>
            <w:placeholder>
              <w:docPart w:val="9B92C5B3738A4EBCAFFA160604842F40"/>
            </w:placeholder>
          </w:sdtPr>
          <w:sdtEndPr/>
          <w:sdtContent>
            <w:tc>
              <w:tcPr>
                <w:tcW w:w="7040" w:type="dxa"/>
              </w:tcPr>
              <w:p w14:paraId="467EEFFD" w14:textId="02DBE72D" w:rsidR="00594DDB" w:rsidRPr="00E45567" w:rsidRDefault="00F37724"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xml:space="preserve">If a meter was by-passed, we would inform the supplier using the same process as we currently use for reporting to the supplier that we have provided the supplier with an urgent metering service, </w:t>
                </w:r>
                <w:proofErr w:type="gramStart"/>
                <w:r w:rsidRPr="00E45567">
                  <w:rPr>
                    <w:rFonts w:asciiTheme="minorHAnsi" w:hAnsiTheme="minorHAnsi" w:cstheme="minorHAnsi"/>
                    <w:b w:val="0"/>
                    <w:bCs/>
                    <w:sz w:val="22"/>
                    <w:szCs w:val="22"/>
                    <w:lang w:val="en-GB"/>
                  </w:rPr>
                  <w:t>i.e.</w:t>
                </w:r>
                <w:proofErr w:type="gramEnd"/>
                <w:r w:rsidRPr="00E45567">
                  <w:rPr>
                    <w:rFonts w:asciiTheme="minorHAnsi" w:hAnsiTheme="minorHAnsi" w:cstheme="minorHAnsi"/>
                    <w:b w:val="0"/>
                    <w:bCs/>
                    <w:sz w:val="22"/>
                    <w:szCs w:val="22"/>
                    <w:lang w:val="en-GB"/>
                  </w:rPr>
                  <w:t xml:space="preserve"> by email using the standard contact centre supplier contacts. We aim to send such urgent metering service emails by the end of the next working day.</w:t>
                </w:r>
              </w:p>
            </w:tc>
          </w:sdtContent>
        </w:sdt>
        <w:tc>
          <w:tcPr>
            <w:tcW w:w="3747" w:type="dxa"/>
            <w:shd w:val="clear" w:color="auto" w:fill="E2EFD9" w:themeFill="accent6" w:themeFillTint="33"/>
          </w:tcPr>
          <w:p w14:paraId="0EC99853"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5272843D" w14:textId="77777777" w:rsidTr="00A44FC8">
        <w:tc>
          <w:tcPr>
            <w:tcW w:w="1730" w:type="dxa"/>
          </w:tcPr>
          <w:p w14:paraId="0B6E5955" w14:textId="787F3CF2" w:rsidR="00594DDB" w:rsidRPr="00E45567" w:rsidRDefault="00A41886"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lastRenderedPageBreak/>
              <w:t>Scottish and Southern Electricity Networks (SSEN)</w:t>
            </w:r>
          </w:p>
        </w:tc>
        <w:tc>
          <w:tcPr>
            <w:tcW w:w="1559" w:type="dxa"/>
          </w:tcPr>
          <w:p w14:paraId="2365C19C" w14:textId="0923B799" w:rsidR="00594DDB" w:rsidRPr="00E45567" w:rsidRDefault="00BF6A3D"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1C14C33" w14:textId="2995F909" w:rsidR="00594DDB" w:rsidRPr="00E45567" w:rsidRDefault="00772E14"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If metering faults are identified outside of the Energy Supplier’s operating hours and a meter bypass is deemed to be required for a customer in a vulnerable situation or emergency circumstance, then SSEN is required to make the appropriate Supplier aware of such work via email. This would include meter details such as serial number, current meter readings and date of bypass being applied. Suppliers would be prompted to contact their customer regarding removal of the bypass.</w:t>
            </w:r>
          </w:p>
        </w:tc>
        <w:tc>
          <w:tcPr>
            <w:tcW w:w="3747" w:type="dxa"/>
            <w:shd w:val="clear" w:color="auto" w:fill="E2EFD9" w:themeFill="accent6" w:themeFillTint="33"/>
          </w:tcPr>
          <w:p w14:paraId="3F9501CA"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6F11A8A2" w14:textId="77777777" w:rsidTr="00A44FC8">
        <w:sdt>
          <w:sdtPr>
            <w:rPr>
              <w:rFonts w:ascii="Calibri" w:hAnsi="Calibri"/>
              <w:b w:val="0"/>
              <w:sz w:val="22"/>
              <w:szCs w:val="22"/>
              <w14:ligatures w14:val="none"/>
            </w:rPr>
            <w:alias w:val="Organisation"/>
            <w:tag w:val="organisation"/>
            <w:id w:val="1587800989"/>
            <w:placeholder>
              <w:docPart w:val="2405EB721F1E4A7494A967F09B4FC0CE"/>
            </w:placeholder>
            <w:text/>
          </w:sdtPr>
          <w:sdtEndPr/>
          <w:sdtContent>
            <w:tc>
              <w:tcPr>
                <w:tcW w:w="1730" w:type="dxa"/>
              </w:tcPr>
              <w:p w14:paraId="0E47FA8B" w14:textId="665FA4D9" w:rsidR="00594DDB" w:rsidRPr="00E45567" w:rsidRDefault="00C94C4C" w:rsidP="00A44FC8">
                <w:pPr>
                  <w:pStyle w:val="ColumnHeading"/>
                  <w:rPr>
                    <w:rFonts w:asciiTheme="minorHAnsi" w:hAnsiTheme="minorHAnsi" w:cstheme="minorHAnsi"/>
                    <w:b w:val="0"/>
                    <w:bCs/>
                    <w:sz w:val="22"/>
                    <w:szCs w:val="22"/>
                  </w:rPr>
                </w:pPr>
                <w:r w:rsidRPr="00E45567">
                  <w:rPr>
                    <w:rFonts w:ascii="Calibri" w:hAnsi="Calibri"/>
                    <w:b w:val="0"/>
                    <w:sz w:val="22"/>
                    <w:szCs w:val="22"/>
                    <w:lang w:val="en-GB"/>
                    <w14:ligatures w14:val="none"/>
                  </w:rPr>
                  <w:t>National Grid Electricity Distribution</w:t>
                </w:r>
              </w:p>
            </w:tc>
          </w:sdtContent>
        </w:sdt>
        <w:tc>
          <w:tcPr>
            <w:tcW w:w="1559" w:type="dxa"/>
          </w:tcPr>
          <w:p w14:paraId="7A636CED"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570630070"/>
            <w:placeholder>
              <w:docPart w:val="2DBC8AD504684A7C9C5D2C78C012E992"/>
            </w:placeholder>
          </w:sdtPr>
          <w:sdtEndPr/>
          <w:sdtContent>
            <w:tc>
              <w:tcPr>
                <w:tcW w:w="7040" w:type="dxa"/>
              </w:tcPr>
              <w:p w14:paraId="5356B669" w14:textId="70E416E8" w:rsidR="00594DDB" w:rsidRPr="00E45567" w:rsidRDefault="00A5129C"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The DNO should report to the supplier within the next working day where a bypass has been installed. It is not that easy to find the correct details or email account for suppliers to send the details.</w:t>
                </w:r>
              </w:p>
            </w:tc>
          </w:sdtContent>
        </w:sdt>
        <w:tc>
          <w:tcPr>
            <w:tcW w:w="3747" w:type="dxa"/>
            <w:shd w:val="clear" w:color="auto" w:fill="E2EFD9" w:themeFill="accent6" w:themeFillTint="33"/>
          </w:tcPr>
          <w:p w14:paraId="40A0ACCA"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3B319D3B" w14:textId="77777777" w:rsidTr="00A44FC8">
        <w:sdt>
          <w:sdtPr>
            <w:rPr>
              <w:rFonts w:asciiTheme="minorHAnsi" w:hAnsiTheme="minorHAnsi" w:cstheme="minorHAnsi"/>
              <w:b w:val="0"/>
              <w:bCs/>
              <w:sz w:val="22"/>
              <w:szCs w:val="22"/>
            </w:rPr>
            <w:alias w:val="Organisation"/>
            <w:tag w:val="organisation"/>
            <w:id w:val="1244838232"/>
            <w:placeholder>
              <w:docPart w:val="462AF5F97C084801BC8FACB771F9A7FA"/>
            </w:placeholder>
            <w:text/>
          </w:sdtPr>
          <w:sdtEndPr/>
          <w:sdtContent>
            <w:tc>
              <w:tcPr>
                <w:tcW w:w="1730" w:type="dxa"/>
              </w:tcPr>
              <w:p w14:paraId="137F343C" w14:textId="7096DF88" w:rsidR="00594DDB" w:rsidRPr="00E45567" w:rsidRDefault="00947E8E"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UKPN</w:t>
                </w:r>
              </w:p>
            </w:tc>
          </w:sdtContent>
        </w:sdt>
        <w:tc>
          <w:tcPr>
            <w:tcW w:w="1559" w:type="dxa"/>
          </w:tcPr>
          <w:p w14:paraId="12038C22" w14:textId="20FAC0C1" w:rsidR="00594DDB" w:rsidRPr="00E45567" w:rsidRDefault="005D0A83"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1393241131"/>
            <w:placeholder>
              <w:docPart w:val="4D75DE096A254044B1773CF54F37B5C6"/>
            </w:placeholder>
          </w:sdtPr>
          <w:sdtEndPr/>
          <w:sdtContent>
            <w:tc>
              <w:tcPr>
                <w:tcW w:w="7040" w:type="dxa"/>
              </w:tcPr>
              <w:p w14:paraId="2D23BFE1" w14:textId="62ECA9B0" w:rsidR="00594DDB" w:rsidRPr="00E45567" w:rsidRDefault="00947E8E"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We have a process in place followed by our Control Centre which coordinates these activities. See attached process flow for a description of this.</w:t>
                </w:r>
              </w:p>
            </w:tc>
          </w:sdtContent>
        </w:sdt>
        <w:tc>
          <w:tcPr>
            <w:tcW w:w="3747" w:type="dxa"/>
            <w:shd w:val="clear" w:color="auto" w:fill="E2EFD9" w:themeFill="accent6" w:themeFillTint="33"/>
          </w:tcPr>
          <w:p w14:paraId="4F84F82C"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0B4F321E" w14:textId="77777777" w:rsidTr="00A44FC8">
        <w:sdt>
          <w:sdtPr>
            <w:rPr>
              <w:rFonts w:ascii="Calibri" w:hAnsi="Calibri"/>
              <w:b w:val="0"/>
              <w:sz w:val="22"/>
              <w:szCs w:val="22"/>
              <w14:ligatures w14:val="none"/>
            </w:rPr>
            <w:alias w:val="Organisation"/>
            <w:tag w:val="organisation"/>
            <w:id w:val="2104221331"/>
            <w:placeholder>
              <w:docPart w:val="84F37CB36D39407888B8142EFD98E956"/>
            </w:placeholder>
            <w:text/>
          </w:sdtPr>
          <w:sdtEndPr/>
          <w:sdtContent>
            <w:sdt>
              <w:sdtPr>
                <w:rPr>
                  <w:rFonts w:ascii="Calibri" w:hAnsi="Calibri"/>
                  <w:b w:val="0"/>
                  <w:sz w:val="22"/>
                  <w:szCs w:val="22"/>
                  <w14:ligatures w14:val="none"/>
                </w:rPr>
                <w:alias w:val="Organisation"/>
                <w:tag w:val="organisation"/>
                <w:id w:val="-607120838"/>
                <w:placeholder>
                  <w:docPart w:val="2E0FD890AA2848D99D0D42C39ECA5CE7"/>
                </w:placeholder>
                <w:text/>
              </w:sdtPr>
              <w:sdtEndPr/>
              <w:sdtContent>
                <w:tc>
                  <w:tcPr>
                    <w:tcW w:w="1730" w:type="dxa"/>
                  </w:tcPr>
                  <w:p w14:paraId="7969B3D3" w14:textId="096CDF67" w:rsidR="00594DDB" w:rsidRPr="00E45567" w:rsidRDefault="007B0593" w:rsidP="00A44FC8">
                    <w:pPr>
                      <w:pStyle w:val="ColumnHeading"/>
                      <w:rPr>
                        <w:rFonts w:asciiTheme="minorHAnsi" w:hAnsiTheme="minorHAnsi" w:cstheme="minorHAnsi"/>
                        <w:b w:val="0"/>
                        <w:bCs/>
                        <w:sz w:val="22"/>
                        <w:szCs w:val="22"/>
                      </w:rPr>
                    </w:pPr>
                    <w:r w:rsidRPr="00E45567">
                      <w:rPr>
                        <w:rFonts w:ascii="Calibri" w:hAnsi="Calibri"/>
                        <w:b w:val="0"/>
                        <w:sz w:val="22"/>
                        <w:szCs w:val="22"/>
                        <w:lang w:val="en-GB"/>
                        <w14:ligatures w14:val="none"/>
                      </w:rPr>
                      <w:t xml:space="preserve">SP Distribution plc and SP </w:t>
                    </w:r>
                    <w:proofErr w:type="spellStart"/>
                    <w:r w:rsidRPr="00E45567">
                      <w:rPr>
                        <w:rFonts w:ascii="Calibri" w:hAnsi="Calibri"/>
                        <w:b w:val="0"/>
                        <w:sz w:val="22"/>
                        <w:szCs w:val="22"/>
                        <w:lang w:val="en-GB"/>
                        <w14:ligatures w14:val="none"/>
                      </w:rPr>
                      <w:t>Manweb</w:t>
                    </w:r>
                    <w:proofErr w:type="spellEnd"/>
                    <w:r w:rsidRPr="00E45567">
                      <w:rPr>
                        <w:rFonts w:ascii="Calibri" w:hAnsi="Calibri"/>
                        <w:b w:val="0"/>
                        <w:sz w:val="22"/>
                        <w:szCs w:val="22"/>
                        <w:lang w:val="en-GB"/>
                        <w14:ligatures w14:val="none"/>
                      </w:rPr>
                      <w:t xml:space="preserve"> plc</w:t>
                    </w:r>
                  </w:p>
                </w:tc>
              </w:sdtContent>
            </w:sdt>
          </w:sdtContent>
        </w:sdt>
        <w:tc>
          <w:tcPr>
            <w:tcW w:w="1559" w:type="dxa"/>
          </w:tcPr>
          <w:p w14:paraId="6724AC39"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1302043404"/>
            <w:placeholder>
              <w:docPart w:val="1F5875E83D9743F58E11D6D1E46F7FD5"/>
            </w:placeholder>
          </w:sdtPr>
          <w:sdtEndPr/>
          <w:sdtContent>
            <w:tc>
              <w:tcPr>
                <w:tcW w:w="7040" w:type="dxa"/>
              </w:tcPr>
              <w:p w14:paraId="04EFE93E" w14:textId="353590B4" w:rsidR="00594DDB" w:rsidRPr="00E45567" w:rsidRDefault="00CA0A59" w:rsidP="00A44FC8">
                <w:pPr>
                  <w:pStyle w:val="ColumnHeading"/>
                  <w:tabs>
                    <w:tab w:val="left" w:pos="1684"/>
                  </w:tabs>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The Metering Data Return form should be updated to allow information to be included detailing any action taken (</w:t>
                </w:r>
                <w:proofErr w:type="gramStart"/>
                <w:r w:rsidRPr="00E45567">
                  <w:rPr>
                    <w:rFonts w:asciiTheme="minorHAnsi" w:hAnsiTheme="minorHAnsi" w:cstheme="minorHAnsi"/>
                    <w:b w:val="0"/>
                    <w:bCs/>
                    <w:sz w:val="22"/>
                    <w:szCs w:val="22"/>
                    <w:lang w:val="en-GB"/>
                  </w:rPr>
                  <w:t>e.g.</w:t>
                </w:r>
                <w:proofErr w:type="gramEnd"/>
                <w:r w:rsidRPr="00E45567">
                  <w:rPr>
                    <w:rFonts w:asciiTheme="minorHAnsi" w:hAnsiTheme="minorHAnsi" w:cstheme="minorHAnsi"/>
                    <w:b w:val="0"/>
                    <w:bCs/>
                    <w:sz w:val="22"/>
                    <w:szCs w:val="22"/>
                    <w:lang w:val="en-GB"/>
                  </w:rPr>
                  <w:t xml:space="preserve"> if a meter bypass has been necessary), this can then follow the same process and timescales.</w:t>
                </w:r>
              </w:p>
            </w:tc>
          </w:sdtContent>
        </w:sdt>
        <w:tc>
          <w:tcPr>
            <w:tcW w:w="3747" w:type="dxa"/>
            <w:shd w:val="clear" w:color="auto" w:fill="E2EFD9" w:themeFill="accent6" w:themeFillTint="33"/>
          </w:tcPr>
          <w:p w14:paraId="02D39D89"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B464F4" w:rsidRPr="007F442C" w14:paraId="4499CBAB" w14:textId="77777777" w:rsidTr="00A44FC8">
        <w:tc>
          <w:tcPr>
            <w:tcW w:w="1730" w:type="dxa"/>
          </w:tcPr>
          <w:p w14:paraId="607CCFC6" w14:textId="61C3CA46" w:rsidR="00B464F4" w:rsidRPr="00E45567" w:rsidRDefault="00B464F4" w:rsidP="00B464F4">
            <w:pPr>
              <w:pStyle w:val="ColumnHeading"/>
              <w:rPr>
                <w:rFonts w:ascii="Calibri" w:hAnsi="Calibri"/>
                <w:b w:val="0"/>
                <w:sz w:val="22"/>
                <w:szCs w:val="22"/>
                <w14:ligatures w14:val="none"/>
              </w:rPr>
            </w:pPr>
            <w:r w:rsidRPr="00E45567">
              <w:rPr>
                <w:rFonts w:asciiTheme="minorHAnsi" w:hAnsiTheme="minorHAnsi" w:cstheme="minorHAnsi"/>
                <w:b w:val="0"/>
                <w:bCs/>
                <w:sz w:val="22"/>
                <w:szCs w:val="22"/>
                <w:lang w:val="en-GB"/>
              </w:rPr>
              <w:t>ENWL</w:t>
            </w:r>
          </w:p>
        </w:tc>
        <w:tc>
          <w:tcPr>
            <w:tcW w:w="1559" w:type="dxa"/>
          </w:tcPr>
          <w:p w14:paraId="2F3BCF06" w14:textId="2F33BE11"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481E8D5" w14:textId="4F604C89" w:rsidR="00B464F4" w:rsidRPr="00E45567" w:rsidRDefault="00B464F4" w:rsidP="00B464F4">
            <w:pPr>
              <w:pStyle w:val="ColumnHeading"/>
              <w:tabs>
                <w:tab w:val="left" w:pos="1684"/>
              </w:tabs>
              <w:rPr>
                <w:rFonts w:asciiTheme="minorHAnsi" w:hAnsiTheme="minorHAnsi" w:cstheme="minorHAnsi"/>
                <w:b w:val="0"/>
                <w:bCs/>
                <w:sz w:val="22"/>
                <w:szCs w:val="22"/>
              </w:rPr>
            </w:pPr>
            <w:r w:rsidRPr="00E45567">
              <w:rPr>
                <w:rFonts w:asciiTheme="minorHAnsi" w:hAnsiTheme="minorHAnsi" w:cstheme="minorHAnsi"/>
                <w:b w:val="0"/>
                <w:bCs/>
                <w:sz w:val="22"/>
                <w:szCs w:val="22"/>
              </w:rPr>
              <w:t>It would seem appropriate for a dataflow/market message to be used as the mechanism to notify the registered supplier the following Working Day.</w:t>
            </w:r>
          </w:p>
        </w:tc>
        <w:tc>
          <w:tcPr>
            <w:tcW w:w="3747" w:type="dxa"/>
            <w:shd w:val="clear" w:color="auto" w:fill="E2EFD9" w:themeFill="accent6" w:themeFillTint="33"/>
          </w:tcPr>
          <w:p w14:paraId="26CDEA14" w14:textId="77777777" w:rsidR="00B464F4" w:rsidRPr="007F442C" w:rsidRDefault="00B464F4" w:rsidP="00B464F4">
            <w:pPr>
              <w:pStyle w:val="ColumnHeading"/>
              <w:rPr>
                <w:rFonts w:asciiTheme="minorHAnsi" w:hAnsiTheme="minorHAnsi" w:cstheme="minorHAnsi"/>
                <w:b w:val="0"/>
                <w:bCs/>
                <w:sz w:val="22"/>
                <w:szCs w:val="22"/>
              </w:rPr>
            </w:pPr>
          </w:p>
        </w:tc>
      </w:tr>
      <w:tr w:rsidR="00B464F4" w:rsidRPr="007F442C" w14:paraId="2CAC9C5E" w14:textId="77777777" w:rsidTr="00A44FC8">
        <w:tc>
          <w:tcPr>
            <w:tcW w:w="1730" w:type="dxa"/>
          </w:tcPr>
          <w:p w14:paraId="5C3A480D" w14:textId="4337CD0A"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SSE Energy Supply Ltd (SSE Business Energy)</w:t>
            </w:r>
          </w:p>
        </w:tc>
        <w:tc>
          <w:tcPr>
            <w:tcW w:w="1559" w:type="dxa"/>
          </w:tcPr>
          <w:p w14:paraId="42EAFE27" w14:textId="4EC1DBFD"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4C24F96E" w14:textId="17884103" w:rsidR="00B464F4" w:rsidRPr="00E45567" w:rsidRDefault="00B464F4" w:rsidP="00B464F4">
            <w:pPr>
              <w:pStyle w:val="ColumnHeading"/>
              <w:tabs>
                <w:tab w:val="left" w:pos="1684"/>
              </w:tabs>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 xml:space="preserve">We believe there are 2 options for the management of these cases, either using the Secure Data Exchange Portal (SDEP), which would require development of a use case under the REC. Alternatively, use of a Data Flow could be used for reporting instances of ‘official’ bypasses. The use of the SDEP will allow the DNO to provide attachments of the job completed and will provide an escalation process, should there be any need for this. Whereas a data flow could have a response initiated by the supplier once </w:t>
            </w:r>
            <w:r w:rsidRPr="00E45567">
              <w:rPr>
                <w:rFonts w:asciiTheme="minorHAnsi" w:hAnsiTheme="minorHAnsi" w:cstheme="minorHAnsi"/>
                <w:b w:val="0"/>
                <w:bCs/>
                <w:sz w:val="22"/>
                <w:szCs w:val="22"/>
                <w:lang w:val="en-GB"/>
              </w:rPr>
              <w:lastRenderedPageBreak/>
              <w:t>the relevant metering job has been completed or if the supplier has any queries in relation to the event. Either solution will require a robust process to be developed to ensure these are reported in a timely manner. In each case, reporting within one working day of the event happening would be the most appropriate timescale.</w:t>
            </w:r>
          </w:p>
        </w:tc>
        <w:tc>
          <w:tcPr>
            <w:tcW w:w="3747" w:type="dxa"/>
            <w:shd w:val="clear" w:color="auto" w:fill="E2EFD9" w:themeFill="accent6" w:themeFillTint="33"/>
          </w:tcPr>
          <w:p w14:paraId="4181D3F1" w14:textId="77777777" w:rsidR="00B464F4" w:rsidRPr="007F442C" w:rsidRDefault="00B464F4" w:rsidP="00B464F4">
            <w:pPr>
              <w:pStyle w:val="ColumnHeading"/>
              <w:rPr>
                <w:rFonts w:asciiTheme="minorHAnsi" w:hAnsiTheme="minorHAnsi" w:cstheme="minorHAnsi"/>
                <w:b w:val="0"/>
                <w:bCs/>
                <w:sz w:val="22"/>
                <w:szCs w:val="22"/>
              </w:rPr>
            </w:pPr>
          </w:p>
        </w:tc>
      </w:tr>
      <w:tr w:rsidR="000567CC" w:rsidRPr="007F442C" w14:paraId="15156F23" w14:textId="77777777" w:rsidTr="00A44FC8">
        <w:sdt>
          <w:sdtPr>
            <w:rPr>
              <w:rFonts w:asciiTheme="minorHAnsi" w:hAnsiTheme="minorHAnsi" w:cstheme="minorHAnsi"/>
              <w:b w:val="0"/>
              <w:bCs/>
              <w:sz w:val="22"/>
              <w:szCs w:val="22"/>
              <w:lang w:val="en-GB"/>
            </w:rPr>
            <w:alias w:val="Organisation"/>
            <w:tag w:val="organisation"/>
            <w:id w:val="-1653445455"/>
            <w:placeholder>
              <w:docPart w:val="11CF2CB6818C40EF8C5660B1D668991E"/>
            </w:placeholder>
            <w:text/>
          </w:sdtPr>
          <w:sdtContent>
            <w:tc>
              <w:tcPr>
                <w:tcW w:w="1730" w:type="dxa"/>
              </w:tcPr>
              <w:p w14:paraId="13BC245C" w14:textId="6E0609F3"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British Gas</w:t>
                </w:r>
              </w:p>
            </w:tc>
          </w:sdtContent>
        </w:sdt>
        <w:tc>
          <w:tcPr>
            <w:tcW w:w="1559" w:type="dxa"/>
          </w:tcPr>
          <w:p w14:paraId="33CBA248" w14:textId="3704D056"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61D7B3A" w14:textId="11EFF26C" w:rsidR="000567CC" w:rsidRPr="00E45567" w:rsidRDefault="000567CC" w:rsidP="000567CC">
            <w:pPr>
              <w:pStyle w:val="ColumnHeading"/>
              <w:tabs>
                <w:tab w:val="left" w:pos="1684"/>
              </w:tabs>
              <w:rPr>
                <w:rFonts w:asciiTheme="minorHAnsi" w:hAnsiTheme="minorHAnsi" w:cstheme="minorHAnsi"/>
                <w:b w:val="0"/>
                <w:bCs/>
                <w:sz w:val="22"/>
                <w:szCs w:val="22"/>
              </w:rPr>
            </w:pPr>
            <w:r w:rsidRPr="00E45567">
              <w:rPr>
                <w:rFonts w:asciiTheme="minorHAnsi" w:hAnsiTheme="minorHAnsi" w:cstheme="minorHAnsi"/>
                <w:b w:val="0"/>
                <w:bCs/>
                <w:sz w:val="22"/>
                <w:szCs w:val="22"/>
              </w:rPr>
              <w:t>We would like to be notified as soon as possible preferably by COP of the next day.</w:t>
            </w:r>
          </w:p>
        </w:tc>
        <w:tc>
          <w:tcPr>
            <w:tcW w:w="3747" w:type="dxa"/>
            <w:shd w:val="clear" w:color="auto" w:fill="E2EFD9" w:themeFill="accent6" w:themeFillTint="33"/>
          </w:tcPr>
          <w:p w14:paraId="540D1618"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72D7AEF7" w14:textId="77777777" w:rsidTr="00A44FC8">
        <w:tc>
          <w:tcPr>
            <w:tcW w:w="1730" w:type="dxa"/>
          </w:tcPr>
          <w:p w14:paraId="595909D0" w14:textId="1EFA8603"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Scottish Power</w:t>
            </w:r>
          </w:p>
        </w:tc>
        <w:tc>
          <w:tcPr>
            <w:tcW w:w="1559" w:type="dxa"/>
          </w:tcPr>
          <w:p w14:paraId="47DA5EDB" w14:textId="0BF3DEC2"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F75DFC9" w14:textId="72BB09A5" w:rsidR="000567CC" w:rsidRPr="00E45567" w:rsidRDefault="000567CC" w:rsidP="000567CC">
            <w:pPr>
              <w:pStyle w:val="ColumnHeading"/>
              <w:tabs>
                <w:tab w:val="left" w:pos="1684"/>
              </w:tabs>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 xml:space="preserve">There should be a weekly report showing what work has been done on the meter, by who, when and why (Fault / No Fault, and confirmed vulnerability). That report should include </w:t>
            </w:r>
            <w:proofErr w:type="spellStart"/>
            <w:r w:rsidRPr="00E45567">
              <w:rPr>
                <w:rFonts w:asciiTheme="minorHAnsi" w:hAnsiTheme="minorHAnsi" w:cstheme="minorHAnsi"/>
                <w:b w:val="0"/>
                <w:bCs/>
                <w:sz w:val="22"/>
                <w:szCs w:val="22"/>
                <w:lang w:val="en-GB"/>
              </w:rPr>
              <w:t>Mpxn</w:t>
            </w:r>
            <w:proofErr w:type="spellEnd"/>
            <w:r w:rsidRPr="00E45567">
              <w:rPr>
                <w:rFonts w:asciiTheme="minorHAnsi" w:hAnsiTheme="minorHAnsi" w:cstheme="minorHAnsi"/>
                <w:b w:val="0"/>
                <w:bCs/>
                <w:sz w:val="22"/>
                <w:szCs w:val="22"/>
                <w:lang w:val="en-GB"/>
              </w:rPr>
              <w:t>, Customer Name and Address. We think such bypasses should be reported to the supplier within 5 working days for the supplier to take appropriate action.</w:t>
            </w:r>
          </w:p>
        </w:tc>
        <w:tc>
          <w:tcPr>
            <w:tcW w:w="3747" w:type="dxa"/>
            <w:shd w:val="clear" w:color="auto" w:fill="E2EFD9" w:themeFill="accent6" w:themeFillTint="33"/>
          </w:tcPr>
          <w:p w14:paraId="0816EEE6"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7A6F7C16" w14:textId="77777777" w:rsidTr="00A44FC8">
        <w:tc>
          <w:tcPr>
            <w:tcW w:w="14076" w:type="dxa"/>
            <w:gridSpan w:val="4"/>
            <w:shd w:val="clear" w:color="auto" w:fill="E2EFD9" w:themeFill="accent6" w:themeFillTint="33"/>
          </w:tcPr>
          <w:p w14:paraId="3FAD67AF" w14:textId="7777777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tc>
      </w:tr>
    </w:tbl>
    <w:p w14:paraId="7F3C782F" w14:textId="77777777" w:rsidR="00594DDB" w:rsidRDefault="00594DDB"/>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94DDB" w:rsidRPr="007F442C" w14:paraId="1D2C19C8" w14:textId="77777777" w:rsidTr="00A44FC8">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12F0FD"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5DB40A27"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5EF657C0" w14:textId="77777777" w:rsidR="00594DDB" w:rsidRPr="007F442C" w:rsidRDefault="00594DDB" w:rsidP="00A44FC8">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2B915BEF" w14:textId="17B64E0C" w:rsidR="00594DDB" w:rsidRPr="007F442C" w:rsidRDefault="00041A35" w:rsidP="00041A35">
            <w:pPr>
              <w:pStyle w:val="Question"/>
              <w:numPr>
                <w:ilvl w:val="0"/>
                <w:numId w:val="2"/>
              </w:numPr>
              <w:rPr>
                <w:rFonts w:asciiTheme="minorHAnsi" w:hAnsiTheme="minorHAnsi" w:cstheme="minorHAnsi"/>
                <w:sz w:val="22"/>
                <w:szCs w:val="22"/>
              </w:rPr>
            </w:pPr>
            <w:r w:rsidRPr="00041A35">
              <w:rPr>
                <w:lang w:val="en-GB"/>
              </w:rPr>
              <w:t>Distributors and Suppliers 8. Any other comments?</w:t>
            </w:r>
          </w:p>
        </w:tc>
        <w:tc>
          <w:tcPr>
            <w:tcW w:w="3747" w:type="dxa"/>
            <w:shd w:val="clear" w:color="auto" w:fill="E2EFD9" w:themeFill="accent6" w:themeFillTint="33"/>
          </w:tcPr>
          <w:p w14:paraId="0280AAFB" w14:textId="77777777" w:rsidR="00594DDB" w:rsidRPr="007F442C" w:rsidRDefault="00594DDB" w:rsidP="00A44FC8">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594DDB" w:rsidRPr="007F442C" w14:paraId="27381991" w14:textId="77777777" w:rsidTr="00A44FC8">
        <w:sdt>
          <w:sdtPr>
            <w:rPr>
              <w:rFonts w:asciiTheme="minorHAnsi" w:hAnsiTheme="minorHAnsi" w:cstheme="minorHAnsi"/>
              <w:b w:val="0"/>
              <w:bCs/>
              <w:sz w:val="22"/>
              <w:szCs w:val="22"/>
            </w:rPr>
            <w:alias w:val="Organisation"/>
            <w:tag w:val="organisation"/>
            <w:id w:val="1591266388"/>
            <w:placeholder>
              <w:docPart w:val="7D8CF97DFFDB465C92C85B4B0719B35C"/>
            </w:placeholder>
            <w:text/>
          </w:sdtPr>
          <w:sdtEndPr/>
          <w:sdtContent>
            <w:sdt>
              <w:sdtPr>
                <w:rPr>
                  <w:rFonts w:asciiTheme="minorHAnsi" w:hAnsiTheme="minorHAnsi" w:cstheme="minorHAnsi"/>
                  <w:b w:val="0"/>
                  <w:bCs/>
                  <w:sz w:val="22"/>
                  <w:szCs w:val="22"/>
                </w:rPr>
                <w:alias w:val="Organisation"/>
                <w:tag w:val="organisation"/>
                <w:id w:val="549650285"/>
                <w:placeholder>
                  <w:docPart w:val="E3643D8F3FB64F4CB8EACA50230A01C7"/>
                </w:placeholder>
                <w:text/>
              </w:sdtPr>
              <w:sdtEndPr/>
              <w:sdtContent>
                <w:sdt>
                  <w:sdtPr>
                    <w:rPr>
                      <w:rFonts w:asciiTheme="minorHAnsi" w:hAnsiTheme="minorHAnsi" w:cstheme="minorHAnsi"/>
                      <w:b w:val="0"/>
                      <w:bCs/>
                      <w:sz w:val="22"/>
                      <w:szCs w:val="22"/>
                    </w:rPr>
                    <w:alias w:val="Organisation"/>
                    <w:tag w:val="organisation"/>
                    <w:id w:val="-157533958"/>
                    <w:placeholder>
                      <w:docPart w:val="3AFE21956AD74F6A871DC58DC73060B9"/>
                    </w:placeholder>
                    <w:text/>
                  </w:sdtPr>
                  <w:sdtEndPr/>
                  <w:sdtContent>
                    <w:tc>
                      <w:tcPr>
                        <w:tcW w:w="1730" w:type="dxa"/>
                      </w:tcPr>
                      <w:p w14:paraId="3FE5C2C8"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Utilita Energy Limited</w:t>
                        </w:r>
                      </w:p>
                    </w:tc>
                  </w:sdtContent>
                </w:sdt>
              </w:sdtContent>
            </w:sdt>
          </w:sdtContent>
        </w:sdt>
        <w:tc>
          <w:tcPr>
            <w:tcW w:w="1559" w:type="dxa"/>
          </w:tcPr>
          <w:p w14:paraId="6C6E5B2E"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7E96EE27" w14:textId="77777777" w:rsidR="00894AE6" w:rsidRPr="00E45567" w:rsidRDefault="00894AE6"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There have been instances that we have attended sites only to find that a bypass had previous taken place. A formal process should help avoid this and should be implemented as soon as possible to ensure all bypasses are accounted for. A bypass should only be implemented as a last resort when a Supplier is unable to attend, and the meter is faulty. Or there are genuine safety concerns and action needs to occur as soon as possible. It should not be performed on a functional prepayment meter. The only exceptions should be:</w:t>
            </w:r>
          </w:p>
          <w:p w14:paraId="253C9178" w14:textId="77777777" w:rsidR="00894AE6" w:rsidRPr="00E45567" w:rsidRDefault="00894AE6"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lastRenderedPageBreak/>
              <w:t xml:space="preserve">• If a customer has a vulnerability that requires the use of electricity and is not on the PSR and is unable to directly contact their Supplier to inform them (as procedures should be in place with the Supplier to remotely switch this customer to credit mode when informed). DCUSA RFI DIF 70 Page 4 of 4 1.0 </w:t>
            </w:r>
          </w:p>
          <w:p w14:paraId="60ACDC76" w14:textId="1F79F870" w:rsidR="00594DDB" w:rsidRPr="00E45567" w:rsidRDefault="00894AE6"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 Or, if work is required around the meter location and there is no other safe way to carry it out</w:t>
            </w:r>
          </w:p>
        </w:tc>
        <w:tc>
          <w:tcPr>
            <w:tcW w:w="3747" w:type="dxa"/>
            <w:shd w:val="clear" w:color="auto" w:fill="E2EFD9" w:themeFill="accent6" w:themeFillTint="33"/>
          </w:tcPr>
          <w:p w14:paraId="6292724F"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466758D9" w14:textId="77777777" w:rsidTr="00A44FC8">
        <w:tc>
          <w:tcPr>
            <w:tcW w:w="1730" w:type="dxa"/>
          </w:tcPr>
          <w:p w14:paraId="2E39937D" w14:textId="4A7F6433" w:rsidR="00594DDB" w:rsidRPr="00E45567" w:rsidRDefault="00766EA1"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BUUK</w:t>
            </w:r>
          </w:p>
        </w:tc>
        <w:tc>
          <w:tcPr>
            <w:tcW w:w="1559" w:type="dxa"/>
          </w:tcPr>
          <w:p w14:paraId="71DBE4A5"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BDF7DA9" w14:textId="09138BA8" w:rsidR="00594DDB" w:rsidRPr="00E45567" w:rsidRDefault="0047651C"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None.</w:t>
            </w:r>
          </w:p>
        </w:tc>
        <w:tc>
          <w:tcPr>
            <w:tcW w:w="3747" w:type="dxa"/>
            <w:shd w:val="clear" w:color="auto" w:fill="E2EFD9" w:themeFill="accent6" w:themeFillTint="33"/>
          </w:tcPr>
          <w:p w14:paraId="67E48FA3"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19434663" w14:textId="77777777" w:rsidTr="00A44FC8">
        <w:sdt>
          <w:sdtPr>
            <w:rPr>
              <w:rFonts w:asciiTheme="minorHAnsi" w:hAnsiTheme="minorHAnsi" w:cstheme="minorHAnsi"/>
              <w:b w:val="0"/>
              <w:bCs/>
              <w:sz w:val="22"/>
              <w:szCs w:val="22"/>
            </w:rPr>
            <w:alias w:val="Organisation"/>
            <w:tag w:val="organisation"/>
            <w:id w:val="595600216"/>
            <w:placeholder>
              <w:docPart w:val="F364FA64603A45BC98BF7C703F4A1E9D"/>
            </w:placeholder>
            <w:text/>
          </w:sdtPr>
          <w:sdtEndPr/>
          <w:sdtContent>
            <w:tc>
              <w:tcPr>
                <w:tcW w:w="1730" w:type="dxa"/>
              </w:tcPr>
              <w:p w14:paraId="05C8679C" w14:textId="0DD1653C" w:rsidR="00594DDB" w:rsidRPr="00E45567" w:rsidRDefault="0013096D"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Northern Powergrid</w:t>
                </w:r>
              </w:p>
            </w:tc>
          </w:sdtContent>
        </w:sdt>
        <w:tc>
          <w:tcPr>
            <w:tcW w:w="1559" w:type="dxa"/>
          </w:tcPr>
          <w:p w14:paraId="743B78ED"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289B1136" w14:textId="1869E11A" w:rsidR="00594DDB" w:rsidRPr="00E45567" w:rsidRDefault="00D5559A"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w:t>
            </w:r>
          </w:p>
        </w:tc>
        <w:tc>
          <w:tcPr>
            <w:tcW w:w="3747" w:type="dxa"/>
            <w:shd w:val="clear" w:color="auto" w:fill="E2EFD9" w:themeFill="accent6" w:themeFillTint="33"/>
          </w:tcPr>
          <w:p w14:paraId="5FF01ADC"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1DEA0A43" w14:textId="77777777" w:rsidTr="00A44FC8">
        <w:tc>
          <w:tcPr>
            <w:tcW w:w="1730" w:type="dxa"/>
          </w:tcPr>
          <w:p w14:paraId="44EFFCFC" w14:textId="74602258" w:rsidR="00594DDB" w:rsidRPr="00E45567" w:rsidRDefault="00A41886"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Scottish and Southern Electricity Networks (SSEN)</w:t>
            </w:r>
          </w:p>
        </w:tc>
        <w:tc>
          <w:tcPr>
            <w:tcW w:w="1559" w:type="dxa"/>
          </w:tcPr>
          <w:p w14:paraId="45C93227"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Confidential</w:t>
            </w:r>
          </w:p>
        </w:tc>
        <w:tc>
          <w:tcPr>
            <w:tcW w:w="7040" w:type="dxa"/>
          </w:tcPr>
          <w:p w14:paraId="5295DD81" w14:textId="04DF61DB" w:rsidR="00594DDB" w:rsidRPr="00E45567" w:rsidRDefault="00162DF6"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We receive a vast number of calls from Supplier customers experiencing supply related issues for whom we do not undertake a meter bypass. The volume of calls we receive increases significantly during evenings and weekends when Suppliers do not have provisions for customers to contact them</w:t>
            </w:r>
          </w:p>
        </w:tc>
        <w:tc>
          <w:tcPr>
            <w:tcW w:w="3747" w:type="dxa"/>
            <w:shd w:val="clear" w:color="auto" w:fill="E2EFD9" w:themeFill="accent6" w:themeFillTint="33"/>
          </w:tcPr>
          <w:p w14:paraId="5A5F87D0"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0F595A09" w14:textId="77777777" w:rsidTr="00A44FC8">
        <w:sdt>
          <w:sdtPr>
            <w:rPr>
              <w:rFonts w:asciiTheme="minorHAnsi" w:hAnsiTheme="minorHAnsi" w:cstheme="minorHAnsi"/>
              <w:b w:val="0"/>
              <w:bCs/>
              <w:sz w:val="22"/>
              <w:szCs w:val="22"/>
              <w14:ligatures w14:val="none"/>
            </w:rPr>
            <w:alias w:val="Organisation"/>
            <w:tag w:val="organisation"/>
            <w:id w:val="792725027"/>
            <w:placeholder>
              <w:docPart w:val="155B7E1C4390442F927D3177BE4FB7EB"/>
            </w:placeholder>
            <w:text/>
          </w:sdtPr>
          <w:sdtEndPr/>
          <w:sdtContent>
            <w:tc>
              <w:tcPr>
                <w:tcW w:w="1730" w:type="dxa"/>
              </w:tcPr>
              <w:p w14:paraId="36985BB2" w14:textId="548CECAD" w:rsidR="00594DDB" w:rsidRPr="00E45567" w:rsidRDefault="00C94C4C"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14:ligatures w14:val="none"/>
                  </w:rPr>
                  <w:t>National Grid Electricity Distribution</w:t>
                </w:r>
              </w:p>
            </w:tc>
          </w:sdtContent>
        </w:sdt>
        <w:tc>
          <w:tcPr>
            <w:tcW w:w="1559" w:type="dxa"/>
          </w:tcPr>
          <w:p w14:paraId="0E028DB7"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130354FD" w14:textId="0B4A7F75" w:rsidR="00594DDB" w:rsidRPr="00E45567" w:rsidRDefault="00594DDB"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01E02789"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01B5DFB9" w14:textId="77777777" w:rsidTr="00A44FC8">
        <w:sdt>
          <w:sdtPr>
            <w:rPr>
              <w:rFonts w:asciiTheme="minorHAnsi" w:hAnsiTheme="minorHAnsi" w:cstheme="minorHAnsi"/>
              <w:b w:val="0"/>
              <w:bCs/>
              <w:sz w:val="22"/>
              <w:szCs w:val="22"/>
            </w:rPr>
            <w:alias w:val="Organisation"/>
            <w:tag w:val="organisation"/>
            <w:id w:val="-1245727234"/>
            <w:placeholder>
              <w:docPart w:val="AB70E92E6FD04C96B0941481CBE7923A"/>
            </w:placeholder>
            <w:text/>
          </w:sdtPr>
          <w:sdtEndPr/>
          <w:sdtContent>
            <w:tc>
              <w:tcPr>
                <w:tcW w:w="1730" w:type="dxa"/>
              </w:tcPr>
              <w:p w14:paraId="71DFC5A3" w14:textId="226D9308" w:rsidR="00594DDB" w:rsidRPr="00E45567" w:rsidRDefault="00E8552E"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UKPN</w:t>
                </w:r>
              </w:p>
            </w:tc>
          </w:sdtContent>
        </w:sdt>
        <w:tc>
          <w:tcPr>
            <w:tcW w:w="1559" w:type="dxa"/>
          </w:tcPr>
          <w:p w14:paraId="30AE022A" w14:textId="5CF4AD5D" w:rsidR="00594DDB" w:rsidRPr="00E45567" w:rsidRDefault="005D0A83"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584582712"/>
            <w:placeholder>
              <w:docPart w:val="F67238E627564EA887EA0746478E1CC7"/>
            </w:placeholder>
          </w:sdtPr>
          <w:sdtEndPr/>
          <w:sdtContent>
            <w:tc>
              <w:tcPr>
                <w:tcW w:w="7040" w:type="dxa"/>
              </w:tcPr>
              <w:p w14:paraId="1E95DA27" w14:textId="66A078AE" w:rsidR="00594DDB" w:rsidRPr="00E45567" w:rsidRDefault="00807B86" w:rsidP="00A44FC8">
                <w:pPr>
                  <w:pStyle w:val="ColumnHeading"/>
                  <w:rPr>
                    <w:rFonts w:asciiTheme="minorHAnsi" w:hAnsiTheme="minorHAnsi" w:cstheme="minorHAnsi"/>
                    <w:b w:val="0"/>
                    <w:bCs/>
                    <w:sz w:val="22"/>
                    <w:szCs w:val="22"/>
                    <w:lang w:val="en-GB"/>
                  </w:rPr>
                </w:pPr>
                <w:r w:rsidRPr="00E45567">
                  <w:rPr>
                    <w:rFonts w:asciiTheme="minorHAnsi" w:hAnsiTheme="minorHAnsi" w:cstheme="minorHAnsi"/>
                    <w:b w:val="0"/>
                    <w:bCs/>
                    <w:sz w:val="22"/>
                    <w:szCs w:val="22"/>
                    <w:lang w:val="en-GB"/>
                  </w:rPr>
                  <w:t>Authorisation of meter bypass is from the Duty Shift Manager – a single point of reference in our Control Centre for all three DNOs ensuring consistency.</w:t>
                </w:r>
              </w:p>
            </w:tc>
          </w:sdtContent>
        </w:sdt>
        <w:tc>
          <w:tcPr>
            <w:tcW w:w="3747" w:type="dxa"/>
            <w:shd w:val="clear" w:color="auto" w:fill="E2EFD9" w:themeFill="accent6" w:themeFillTint="33"/>
          </w:tcPr>
          <w:p w14:paraId="75DEDC49"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594DDB" w:rsidRPr="007F442C" w14:paraId="149B706A" w14:textId="77777777" w:rsidTr="00A44FC8">
        <w:sdt>
          <w:sdtPr>
            <w:rPr>
              <w:rFonts w:asciiTheme="minorHAnsi" w:hAnsiTheme="minorHAnsi" w:cstheme="minorHAnsi"/>
              <w:b w:val="0"/>
              <w:bCs/>
              <w:sz w:val="22"/>
              <w:szCs w:val="22"/>
              <w14:ligatures w14:val="none"/>
            </w:rPr>
            <w:alias w:val="Organisation"/>
            <w:tag w:val="organisation"/>
            <w:id w:val="-594779109"/>
            <w:placeholder>
              <w:docPart w:val="2BB1ED5573184205B88994555FB5432C"/>
            </w:placeholder>
            <w:text/>
          </w:sdtPr>
          <w:sdtEndPr/>
          <w:sdtContent>
            <w:sdt>
              <w:sdtPr>
                <w:rPr>
                  <w:rFonts w:asciiTheme="minorHAnsi" w:hAnsiTheme="minorHAnsi" w:cstheme="minorHAnsi"/>
                  <w:b w:val="0"/>
                  <w:bCs/>
                  <w:sz w:val="22"/>
                  <w:szCs w:val="22"/>
                  <w14:ligatures w14:val="none"/>
                </w:rPr>
                <w:alias w:val="Organisation"/>
                <w:tag w:val="organisation"/>
                <w:id w:val="693343210"/>
                <w:placeholder>
                  <w:docPart w:val="EC9EAC0064B143B4870DB2F602B81898"/>
                </w:placeholder>
                <w:text/>
              </w:sdtPr>
              <w:sdtEndPr/>
              <w:sdtContent>
                <w:tc>
                  <w:tcPr>
                    <w:tcW w:w="1730" w:type="dxa"/>
                  </w:tcPr>
                  <w:p w14:paraId="395471C8" w14:textId="5A4A3C95" w:rsidR="00594DDB" w:rsidRPr="00E45567" w:rsidRDefault="000B4946"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14:ligatures w14:val="none"/>
                      </w:rPr>
                      <w:t xml:space="preserve">SP Distribution plc and SP </w:t>
                    </w:r>
                    <w:proofErr w:type="spellStart"/>
                    <w:r w:rsidRPr="00E45567">
                      <w:rPr>
                        <w:rFonts w:asciiTheme="minorHAnsi" w:hAnsiTheme="minorHAnsi" w:cstheme="minorHAnsi"/>
                        <w:b w:val="0"/>
                        <w:bCs/>
                        <w:sz w:val="22"/>
                        <w:szCs w:val="22"/>
                        <w:lang w:val="en-GB"/>
                        <w14:ligatures w14:val="none"/>
                      </w:rPr>
                      <w:t>Manweb</w:t>
                    </w:r>
                    <w:proofErr w:type="spellEnd"/>
                    <w:r w:rsidRPr="00E45567">
                      <w:rPr>
                        <w:rFonts w:asciiTheme="minorHAnsi" w:hAnsiTheme="minorHAnsi" w:cstheme="minorHAnsi"/>
                        <w:b w:val="0"/>
                        <w:bCs/>
                        <w:sz w:val="22"/>
                        <w:szCs w:val="22"/>
                        <w:lang w:val="en-GB"/>
                        <w14:ligatures w14:val="none"/>
                      </w:rPr>
                      <w:t xml:space="preserve"> plc</w:t>
                    </w:r>
                  </w:p>
                </w:tc>
              </w:sdtContent>
            </w:sdt>
          </w:sdtContent>
        </w:sdt>
        <w:tc>
          <w:tcPr>
            <w:tcW w:w="1559" w:type="dxa"/>
          </w:tcPr>
          <w:p w14:paraId="779DDAA0" w14:textId="77777777" w:rsidR="00594DDB" w:rsidRPr="00E45567" w:rsidRDefault="00594DDB" w:rsidP="00A44FC8">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eastAsia="Arial" w:hAnsiTheme="minorHAnsi" w:cstheme="minorHAnsi"/>
              <w:b w:val="0"/>
              <w:bCs/>
              <w:sz w:val="22"/>
              <w:szCs w:val="22"/>
              <w14:ligatures w14:val="none"/>
            </w:rPr>
            <w:tag w:val="dcusa_response1"/>
            <w:id w:val="-2011207590"/>
            <w:placeholder>
              <w:docPart w:val="52D53DC7EF1A4A3899142D19102B541F"/>
            </w:placeholder>
          </w:sdtPr>
          <w:sdtEndPr/>
          <w:sdtContent>
            <w:tc>
              <w:tcPr>
                <w:tcW w:w="7040" w:type="dxa"/>
              </w:tcPr>
              <w:p w14:paraId="7DD91C37" w14:textId="4BA3BF53" w:rsidR="00B57EAA" w:rsidRPr="00E45567" w:rsidRDefault="00B57EAA" w:rsidP="00B57EAA">
                <w:pPr>
                  <w:pStyle w:val="ColumnHeading"/>
                  <w:tabs>
                    <w:tab w:val="left" w:pos="1684"/>
                  </w:tabs>
                  <w:rPr>
                    <w:rFonts w:asciiTheme="minorHAnsi" w:hAnsiTheme="minorHAnsi" w:cstheme="minorHAnsi"/>
                    <w:b w:val="0"/>
                    <w:bCs/>
                    <w:sz w:val="22"/>
                    <w:szCs w:val="22"/>
                    <w:lang w:val="en-GB"/>
                  </w:rPr>
                </w:pPr>
                <w:r w:rsidRPr="00E45567">
                  <w:rPr>
                    <w:rFonts w:asciiTheme="minorHAnsi" w:eastAsia="Arial" w:hAnsiTheme="minorHAnsi" w:cstheme="minorHAnsi"/>
                    <w:b w:val="0"/>
                    <w:bCs/>
                    <w:sz w:val="22"/>
                    <w:szCs w:val="22"/>
                    <w:lang w:val="en-GB"/>
                    <w14:ligatures w14:val="none"/>
                  </w:rPr>
                  <w:t>The volume of emergency meter changes has increased substantially over recent months and the availability of a Supplier response service operating 24/7 is required to better manage customer needs once a meter change is identified.</w:t>
                </w:r>
              </w:p>
            </w:tc>
          </w:sdtContent>
        </w:sdt>
        <w:tc>
          <w:tcPr>
            <w:tcW w:w="3747" w:type="dxa"/>
            <w:shd w:val="clear" w:color="auto" w:fill="E2EFD9" w:themeFill="accent6" w:themeFillTint="33"/>
          </w:tcPr>
          <w:p w14:paraId="0D1C5FFF" w14:textId="77777777" w:rsidR="00594DDB" w:rsidRPr="007F442C" w:rsidRDefault="00594DDB" w:rsidP="00A44FC8">
            <w:pPr>
              <w:pStyle w:val="ColumnHeading"/>
              <w:rPr>
                <w:rFonts w:asciiTheme="minorHAnsi" w:hAnsiTheme="minorHAnsi" w:cstheme="minorHAnsi"/>
                <w:b w:val="0"/>
                <w:bCs/>
                <w:sz w:val="22"/>
                <w:szCs w:val="22"/>
                <w:lang w:val="en-GB"/>
              </w:rPr>
            </w:pPr>
          </w:p>
        </w:tc>
      </w:tr>
      <w:tr w:rsidR="00B464F4" w:rsidRPr="007F442C" w14:paraId="291FA1F3" w14:textId="77777777" w:rsidTr="00A44FC8">
        <w:tc>
          <w:tcPr>
            <w:tcW w:w="1730" w:type="dxa"/>
          </w:tcPr>
          <w:p w14:paraId="060A49CA" w14:textId="5BA3D475" w:rsidR="00B464F4" w:rsidRPr="00E45567" w:rsidRDefault="00B464F4" w:rsidP="00B464F4">
            <w:pPr>
              <w:pStyle w:val="ColumnHeading"/>
              <w:rPr>
                <w:rFonts w:asciiTheme="minorHAnsi" w:hAnsiTheme="minorHAnsi" w:cstheme="minorHAnsi"/>
                <w:b w:val="0"/>
                <w:bCs/>
                <w:sz w:val="22"/>
                <w:szCs w:val="22"/>
                <w14:ligatures w14:val="none"/>
              </w:rPr>
            </w:pPr>
            <w:r w:rsidRPr="00E45567">
              <w:rPr>
                <w:rFonts w:asciiTheme="minorHAnsi" w:hAnsiTheme="minorHAnsi" w:cstheme="minorHAnsi"/>
                <w:b w:val="0"/>
                <w:bCs/>
                <w:sz w:val="22"/>
                <w:szCs w:val="22"/>
                <w:lang w:val="en-GB"/>
              </w:rPr>
              <w:t>ENWL</w:t>
            </w:r>
          </w:p>
        </w:tc>
        <w:tc>
          <w:tcPr>
            <w:tcW w:w="1559" w:type="dxa"/>
          </w:tcPr>
          <w:p w14:paraId="53BD8A12" w14:textId="371A73FB"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Cs/>
              <w:sz w:val="22"/>
              <w:szCs w:val="22"/>
            </w:rPr>
            <w:tag w:val="dcusa_response1"/>
            <w:id w:val="10726625"/>
            <w:placeholder>
              <w:docPart w:val="7F65F1A3F2A14E4F9E55BC1D688CB689"/>
            </w:placeholder>
          </w:sdtPr>
          <w:sdtContent>
            <w:tc>
              <w:tcPr>
                <w:tcW w:w="7040" w:type="dxa"/>
              </w:tcPr>
              <w:p w14:paraId="44E8467E" w14:textId="77777777" w:rsidR="00B464F4" w:rsidRPr="00E45567" w:rsidRDefault="00B464F4" w:rsidP="00B464F4">
                <w:pPr>
                  <w:pStyle w:val="BodyText"/>
                  <w:rPr>
                    <w:rFonts w:asciiTheme="minorHAnsi" w:hAnsiTheme="minorHAnsi" w:cstheme="minorHAnsi"/>
                    <w:bCs/>
                    <w:sz w:val="22"/>
                    <w:szCs w:val="22"/>
                  </w:rPr>
                </w:pPr>
                <w:r w:rsidRPr="00E45567">
                  <w:rPr>
                    <w:rFonts w:asciiTheme="minorHAnsi" w:hAnsiTheme="minorHAnsi" w:cstheme="minorHAnsi"/>
                    <w:bCs/>
                    <w:sz w:val="22"/>
                    <w:szCs w:val="22"/>
                  </w:rPr>
                  <w:t>The most appropriate mechanism of most benefit to customers, would be for the introduction of preventative measures to ensure a customer is able to contact their registered Supplier under a 24/7 emergency metering service. This would prevent the need for Electricity Distributors to carry out a meter bypass for a faulty meter when the customer is vulnerable, unable to be moved and unable to contact their registered Supplier out of hours to fix the meter.</w:t>
                </w:r>
              </w:p>
              <w:p w14:paraId="1DE52EDC" w14:textId="77777777" w:rsidR="00B464F4" w:rsidRPr="00E45567" w:rsidRDefault="00B464F4" w:rsidP="00B464F4">
                <w:pPr>
                  <w:pStyle w:val="BodyText"/>
                  <w:rPr>
                    <w:rFonts w:asciiTheme="minorHAnsi" w:hAnsiTheme="minorHAnsi" w:cstheme="minorHAnsi"/>
                    <w:bCs/>
                    <w:sz w:val="22"/>
                    <w:szCs w:val="22"/>
                  </w:rPr>
                </w:pPr>
                <w:r w:rsidRPr="00E45567">
                  <w:rPr>
                    <w:rFonts w:asciiTheme="minorHAnsi" w:hAnsiTheme="minorHAnsi" w:cstheme="minorHAnsi"/>
                    <w:bCs/>
                    <w:sz w:val="22"/>
                    <w:szCs w:val="22"/>
                  </w:rPr>
                  <w:t xml:space="preserve">On the 18 October Ofgem published its consumer standards </w:t>
                </w:r>
                <w:hyperlink r:id="rId7" w:history="1">
                  <w:r w:rsidRPr="00E45567">
                    <w:rPr>
                      <w:rStyle w:val="Hyperlink"/>
                      <w:rFonts w:asciiTheme="minorHAnsi" w:hAnsiTheme="minorHAnsi" w:cstheme="minorHAnsi"/>
                      <w:bCs/>
                      <w:sz w:val="22"/>
                      <w:szCs w:val="22"/>
                    </w:rPr>
                    <w:t>decision</w:t>
                  </w:r>
                </w:hyperlink>
                <w:r w:rsidRPr="00E45567">
                  <w:rPr>
                    <w:rFonts w:asciiTheme="minorHAnsi" w:hAnsiTheme="minorHAnsi" w:cstheme="minorHAnsi"/>
                    <w:bCs/>
                    <w:sz w:val="22"/>
                    <w:szCs w:val="22"/>
                  </w:rPr>
                  <w:t xml:space="preserve"> regarding introducing new arrangements to drive up domestic consumers standards across the supply industry. Ofgem considers it critical that customers have access to appropriate guidance, or advice where a customer is off-supply due to a meter fault. As such, Ofgem had proposed the following new licence supplier condition:</w:t>
                </w:r>
              </w:p>
              <w:p w14:paraId="7C4374A7" w14:textId="77777777" w:rsidR="00B464F4" w:rsidRPr="00E45567" w:rsidRDefault="00B464F4" w:rsidP="00B464F4">
                <w:pPr>
                  <w:pStyle w:val="BodyText"/>
                  <w:rPr>
                    <w:rFonts w:asciiTheme="minorHAnsi" w:hAnsiTheme="minorHAnsi" w:cstheme="minorHAnsi"/>
                    <w:bCs/>
                    <w:i/>
                    <w:iCs/>
                    <w:sz w:val="22"/>
                    <w:szCs w:val="22"/>
                  </w:rPr>
                </w:pPr>
                <w:r w:rsidRPr="00E45567">
                  <w:rPr>
                    <w:rFonts w:asciiTheme="minorHAnsi" w:hAnsiTheme="minorHAnsi" w:cstheme="minorHAnsi"/>
                    <w:bCs/>
                    <w:i/>
                    <w:iCs/>
                    <w:sz w:val="22"/>
                    <w:szCs w:val="22"/>
                  </w:rPr>
                  <w:t>“31G.3A The licensee must provide, or procure the provision of, an enquiry service that enables Domestic Customers to contact the licensee. As a minimum the enquiry service ….(c) be available 24 hours every day to received enquiries form, and offer assistance guidance or advice to, Domestic Customers who are experiencing an interruption in supply of electricity caused by a meter fault.”</w:t>
                </w:r>
              </w:p>
              <w:p w14:paraId="2966BD84" w14:textId="42DF167D" w:rsidR="00B464F4" w:rsidRPr="00E45567" w:rsidRDefault="00B464F4" w:rsidP="00B464F4">
                <w:pPr>
                  <w:pStyle w:val="ColumnHeading"/>
                  <w:tabs>
                    <w:tab w:val="left" w:pos="1684"/>
                  </w:tabs>
                  <w:rPr>
                    <w:rFonts w:asciiTheme="minorHAnsi" w:eastAsia="Arial" w:hAnsiTheme="minorHAnsi" w:cstheme="minorHAnsi"/>
                    <w:b w:val="0"/>
                    <w:bCs/>
                    <w:sz w:val="22"/>
                    <w:szCs w:val="22"/>
                    <w14:ligatures w14:val="none"/>
                  </w:rPr>
                </w:pPr>
                <w:r w:rsidRPr="00E45567">
                  <w:rPr>
                    <w:rFonts w:asciiTheme="minorHAnsi" w:hAnsiTheme="minorHAnsi" w:cstheme="minorHAnsi"/>
                    <w:b w:val="0"/>
                    <w:bCs/>
                    <w:sz w:val="22"/>
                    <w:szCs w:val="22"/>
                  </w:rPr>
                  <w:t xml:space="preserve">We are aware that Ofgem has decided to give suppliers time to work with network operators to determine how to do this and is keen for a voluntary industry solution. We are collectively responding with other Electricity </w:t>
                </w:r>
                <w:r w:rsidRPr="00E45567">
                  <w:rPr>
                    <w:rFonts w:asciiTheme="minorHAnsi" w:hAnsiTheme="minorHAnsi" w:cstheme="minorHAnsi"/>
                    <w:b w:val="0"/>
                    <w:bCs/>
                    <w:sz w:val="22"/>
                    <w:szCs w:val="22"/>
                  </w:rPr>
                  <w:lastRenderedPageBreak/>
                  <w:t>Distributors (via the ENA) to Ofgem’s requests on how Electricity Distributors can best support a solution for this winter onwards.</w:t>
                </w:r>
              </w:p>
            </w:tc>
          </w:sdtContent>
        </w:sdt>
        <w:tc>
          <w:tcPr>
            <w:tcW w:w="3747" w:type="dxa"/>
            <w:shd w:val="clear" w:color="auto" w:fill="E2EFD9" w:themeFill="accent6" w:themeFillTint="33"/>
          </w:tcPr>
          <w:p w14:paraId="658136C9" w14:textId="77777777" w:rsidR="00B464F4" w:rsidRPr="007F442C" w:rsidRDefault="00B464F4" w:rsidP="00B464F4">
            <w:pPr>
              <w:pStyle w:val="ColumnHeading"/>
              <w:rPr>
                <w:rFonts w:asciiTheme="minorHAnsi" w:hAnsiTheme="minorHAnsi" w:cstheme="minorHAnsi"/>
                <w:b w:val="0"/>
                <w:bCs/>
                <w:sz w:val="22"/>
                <w:szCs w:val="22"/>
              </w:rPr>
            </w:pPr>
          </w:p>
        </w:tc>
      </w:tr>
      <w:tr w:rsidR="00B464F4" w:rsidRPr="007F442C" w14:paraId="492A3BD9" w14:textId="77777777" w:rsidTr="00A44FC8">
        <w:tc>
          <w:tcPr>
            <w:tcW w:w="1730" w:type="dxa"/>
          </w:tcPr>
          <w:p w14:paraId="077BBC56" w14:textId="7F1CEFD5"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SSE Energy Supply Ltd (SSE Business Energy)</w:t>
            </w:r>
          </w:p>
        </w:tc>
        <w:tc>
          <w:tcPr>
            <w:tcW w:w="1559" w:type="dxa"/>
          </w:tcPr>
          <w:p w14:paraId="30F4E99D" w14:textId="125470D2" w:rsidR="00B464F4" w:rsidRPr="00E45567" w:rsidRDefault="00B464F4" w:rsidP="00B464F4">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3EB2F29E" w14:textId="7A663D49" w:rsidR="00B464F4" w:rsidRPr="00E45567" w:rsidRDefault="00B464F4" w:rsidP="00B464F4">
            <w:pPr>
              <w:pStyle w:val="BodyText"/>
              <w:rPr>
                <w:rFonts w:asciiTheme="minorHAnsi" w:hAnsiTheme="minorHAnsi" w:cstheme="minorHAnsi"/>
                <w:bCs/>
                <w:sz w:val="22"/>
                <w:szCs w:val="22"/>
                <w:lang w:val="en-GB"/>
              </w:rPr>
            </w:pPr>
            <w:r w:rsidRPr="00E45567">
              <w:rPr>
                <w:rFonts w:asciiTheme="minorHAnsi" w:hAnsiTheme="minorHAnsi" w:cstheme="minorHAnsi"/>
                <w:bCs/>
                <w:sz w:val="22"/>
                <w:szCs w:val="22"/>
              </w:rPr>
              <w:t>We do not believe there should be any process for bypassing a ‘healthy’ meter in that the customer believes they will go off supply due to little/no credit. DNO’s could be provided guidance on Suppliers non-disconnect processes, to ensure they are fully aware of these. We strongly believe that should a robustly managed meter bypass process be developed, this will remove the need for suppliers to provide a 24-hour service for faulty meters, as ultimately this cost will be borne by all customers. Based</w:t>
            </w:r>
            <w:r w:rsidRPr="00E45567">
              <w:rPr>
                <w:rFonts w:asciiTheme="minorHAnsi" w:hAnsiTheme="minorHAnsi" w:cstheme="minorHAnsi"/>
                <w:bCs/>
                <w:sz w:val="22"/>
                <w:szCs w:val="22"/>
                <w:lang w:val="en-GB"/>
              </w:rPr>
              <w:t xml:space="preserve"> </w:t>
            </w:r>
            <w:r w:rsidRPr="00E45567">
              <w:rPr>
                <w:rFonts w:asciiTheme="minorHAnsi" w:hAnsiTheme="minorHAnsi" w:cstheme="minorHAnsi"/>
                <w:bCs/>
                <w:sz w:val="22"/>
                <w:szCs w:val="22"/>
              </w:rPr>
              <w:t>on this RFI, the number of instances over the last 12 months shows there is little need for this additional service. We made a business decision back in 2019 to ensure that any of these bypasses are managed by our revenue protection team however that does not mean that all cases are being reported accurately or in a timely manner. The use of data flows or SDEP will ensure that suppliers are notified immediately and will ensure that billing will resume as soon as the bypass is removed. We do not back-bill customers where the DNO has initiated the bypass as we do not believe the customer is at fault however, we are still required to settle on those customers and suppliers will therefore be at a loss. Suppliers have the use of the D0238, which is not utilised as much as in previous years, therefore if a new data flow is not produced, this data flow could be amended to add different scenario variants that the DNO could use. What we do find is there is no consistency to the approach of notifying us of the bypasses and therefore a process should be developed to resolve this issue for example, we are sometimes notified by email. In previous years, we did also receive formal reports however we no longer receive these</w:t>
            </w:r>
          </w:p>
        </w:tc>
        <w:tc>
          <w:tcPr>
            <w:tcW w:w="3747" w:type="dxa"/>
            <w:shd w:val="clear" w:color="auto" w:fill="E2EFD9" w:themeFill="accent6" w:themeFillTint="33"/>
          </w:tcPr>
          <w:p w14:paraId="72127548" w14:textId="77777777" w:rsidR="00B464F4" w:rsidRPr="007F442C" w:rsidRDefault="00B464F4" w:rsidP="00B464F4">
            <w:pPr>
              <w:pStyle w:val="ColumnHeading"/>
              <w:rPr>
                <w:rFonts w:asciiTheme="minorHAnsi" w:hAnsiTheme="minorHAnsi" w:cstheme="minorHAnsi"/>
                <w:b w:val="0"/>
                <w:bCs/>
                <w:sz w:val="22"/>
                <w:szCs w:val="22"/>
              </w:rPr>
            </w:pPr>
          </w:p>
        </w:tc>
      </w:tr>
      <w:tr w:rsidR="000567CC" w:rsidRPr="007F442C" w14:paraId="0E434B41" w14:textId="77777777" w:rsidTr="00A44FC8">
        <w:sdt>
          <w:sdtPr>
            <w:rPr>
              <w:rFonts w:asciiTheme="minorHAnsi" w:hAnsiTheme="minorHAnsi" w:cstheme="minorHAnsi"/>
              <w:b w:val="0"/>
              <w:bCs/>
              <w:sz w:val="22"/>
              <w:szCs w:val="22"/>
              <w:lang w:val="en-GB"/>
            </w:rPr>
            <w:alias w:val="Organisation"/>
            <w:tag w:val="organisation"/>
            <w:id w:val="-972911"/>
            <w:placeholder>
              <w:docPart w:val="3A78277D6EAC4A1EBAF41AFB84387AAE"/>
            </w:placeholder>
            <w:text/>
          </w:sdtPr>
          <w:sdtContent>
            <w:tc>
              <w:tcPr>
                <w:tcW w:w="1730" w:type="dxa"/>
              </w:tcPr>
              <w:p w14:paraId="5A95DF81" w14:textId="17E3259C"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British Gas</w:t>
                </w:r>
              </w:p>
            </w:tc>
          </w:sdtContent>
        </w:sdt>
        <w:tc>
          <w:tcPr>
            <w:tcW w:w="1559" w:type="dxa"/>
          </w:tcPr>
          <w:p w14:paraId="42AC402A" w14:textId="20D75589"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sdt>
          <w:sdtPr>
            <w:rPr>
              <w:rFonts w:asciiTheme="minorHAnsi" w:hAnsiTheme="minorHAnsi" w:cstheme="minorHAnsi"/>
              <w:bCs/>
              <w:sz w:val="22"/>
              <w:szCs w:val="22"/>
              <w:lang w:val="en-GB"/>
            </w:rPr>
            <w:tag w:val="dcusa_response1"/>
            <w:id w:val="-1238081572"/>
            <w:placeholder>
              <w:docPart w:val="50AF3B4EAEFD4AD88447EA3EC941FEDE"/>
            </w:placeholder>
          </w:sdtPr>
          <w:sdtContent>
            <w:tc>
              <w:tcPr>
                <w:tcW w:w="7040" w:type="dxa"/>
              </w:tcPr>
              <w:p w14:paraId="65265F1A" w14:textId="7090177A" w:rsidR="000567CC" w:rsidRPr="00E45567" w:rsidRDefault="000567CC" w:rsidP="000567CC">
                <w:pPr>
                  <w:pStyle w:val="BodyText"/>
                  <w:rPr>
                    <w:rFonts w:asciiTheme="minorHAnsi" w:hAnsiTheme="minorHAnsi" w:cstheme="minorHAnsi"/>
                    <w:bCs/>
                    <w:sz w:val="22"/>
                    <w:szCs w:val="22"/>
                  </w:rPr>
                </w:pPr>
                <w:r w:rsidRPr="00E45567">
                  <w:rPr>
                    <w:rFonts w:asciiTheme="minorHAnsi" w:hAnsiTheme="minorHAnsi" w:cstheme="minorHAnsi"/>
                    <w:bCs/>
                    <w:sz w:val="22"/>
                    <w:szCs w:val="22"/>
                    <w:lang w:val="en-GB"/>
                  </w:rPr>
                  <w:t xml:space="preserve">This has highlighted an issue that needs further investigation from both DNOs and Suppliers. We offer a </w:t>
                </w:r>
                <w:proofErr w:type="gramStart"/>
                <w:r w:rsidRPr="00E45567">
                  <w:rPr>
                    <w:rFonts w:asciiTheme="minorHAnsi" w:hAnsiTheme="minorHAnsi" w:cstheme="minorHAnsi"/>
                    <w:bCs/>
                    <w:sz w:val="22"/>
                    <w:szCs w:val="22"/>
                    <w:lang w:val="en-GB"/>
                  </w:rPr>
                  <w:t>24 hour</w:t>
                </w:r>
                <w:proofErr w:type="gramEnd"/>
                <w:r w:rsidRPr="00E45567">
                  <w:rPr>
                    <w:rFonts w:asciiTheme="minorHAnsi" w:hAnsiTheme="minorHAnsi" w:cstheme="minorHAnsi"/>
                    <w:bCs/>
                    <w:sz w:val="22"/>
                    <w:szCs w:val="22"/>
                    <w:lang w:val="en-GB"/>
                  </w:rPr>
                  <w:t xml:space="preserve"> 7 day a week service for domestic customers who loose supply. We do not understand why so many bypasses are being fitted by a single DNO and we will be addressing this directly with them. </w:t>
                </w:r>
              </w:p>
            </w:tc>
          </w:sdtContent>
        </w:sdt>
        <w:tc>
          <w:tcPr>
            <w:tcW w:w="3747" w:type="dxa"/>
            <w:shd w:val="clear" w:color="auto" w:fill="E2EFD9" w:themeFill="accent6" w:themeFillTint="33"/>
          </w:tcPr>
          <w:p w14:paraId="0C1B4C1A"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3C2D9272" w14:textId="77777777" w:rsidTr="00A44FC8">
        <w:tc>
          <w:tcPr>
            <w:tcW w:w="1730" w:type="dxa"/>
          </w:tcPr>
          <w:p w14:paraId="595EC370" w14:textId="42914329"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rPr>
              <w:t>Scottish Power</w:t>
            </w:r>
          </w:p>
        </w:tc>
        <w:tc>
          <w:tcPr>
            <w:tcW w:w="1559" w:type="dxa"/>
          </w:tcPr>
          <w:p w14:paraId="237C7F26" w14:textId="058EA02D" w:rsidR="000567CC" w:rsidRPr="00E45567" w:rsidRDefault="000567CC" w:rsidP="000567CC">
            <w:pPr>
              <w:pStyle w:val="ColumnHeading"/>
              <w:rPr>
                <w:rFonts w:asciiTheme="minorHAnsi" w:hAnsiTheme="minorHAnsi" w:cstheme="minorHAnsi"/>
                <w:b w:val="0"/>
                <w:bCs/>
                <w:sz w:val="22"/>
                <w:szCs w:val="22"/>
              </w:rPr>
            </w:pPr>
            <w:r w:rsidRPr="00E45567">
              <w:rPr>
                <w:rFonts w:asciiTheme="minorHAnsi" w:hAnsiTheme="minorHAnsi" w:cstheme="minorHAnsi"/>
                <w:b w:val="0"/>
                <w:bCs/>
                <w:sz w:val="22"/>
                <w:szCs w:val="22"/>
                <w:lang w:val="en-GB"/>
              </w:rPr>
              <w:t>Non-Confidential</w:t>
            </w:r>
          </w:p>
        </w:tc>
        <w:tc>
          <w:tcPr>
            <w:tcW w:w="7040" w:type="dxa"/>
          </w:tcPr>
          <w:p w14:paraId="7A269803" w14:textId="2539E1D6" w:rsidR="000567CC" w:rsidRPr="00E45567" w:rsidRDefault="000567CC" w:rsidP="000567CC">
            <w:pPr>
              <w:pStyle w:val="BodyText"/>
              <w:rPr>
                <w:rFonts w:asciiTheme="minorHAnsi" w:hAnsiTheme="minorHAnsi" w:cstheme="minorHAnsi"/>
                <w:bCs/>
                <w:sz w:val="22"/>
                <w:szCs w:val="22"/>
                <w:lang w:val="en-GB"/>
              </w:rPr>
            </w:pPr>
            <w:r w:rsidRPr="00E45567">
              <w:rPr>
                <w:rFonts w:asciiTheme="minorHAnsi" w:hAnsiTheme="minorHAnsi" w:cstheme="minorHAnsi"/>
                <w:bCs/>
                <w:sz w:val="22"/>
                <w:szCs w:val="22"/>
              </w:rPr>
              <w:t>Where customers are classed as vulnerable, and the meter is not faulty we need to be clear on the vulnerability within the household and have photographic evidence that the bypass has been carried out. If the meter isn’t faulty, it would be preferable to find another method of supporting the customer, rather than bypassing the meter. Once a bypass is done it can be very difficult to get contact / access again to rectify</w:t>
            </w:r>
            <w:r w:rsidRPr="00E45567">
              <w:rPr>
                <w:rFonts w:asciiTheme="minorHAnsi" w:hAnsiTheme="minorHAnsi" w:cstheme="minorHAnsi"/>
                <w:bCs/>
                <w:sz w:val="22"/>
                <w:szCs w:val="22"/>
                <w:lang w:val="en-GB"/>
              </w:rPr>
              <w:t>.</w:t>
            </w:r>
          </w:p>
        </w:tc>
        <w:tc>
          <w:tcPr>
            <w:tcW w:w="3747" w:type="dxa"/>
            <w:shd w:val="clear" w:color="auto" w:fill="E2EFD9" w:themeFill="accent6" w:themeFillTint="33"/>
          </w:tcPr>
          <w:p w14:paraId="35A2A8AC" w14:textId="77777777" w:rsidR="000567CC" w:rsidRPr="007F442C" w:rsidRDefault="000567CC" w:rsidP="000567CC">
            <w:pPr>
              <w:pStyle w:val="ColumnHeading"/>
              <w:rPr>
                <w:rFonts w:asciiTheme="minorHAnsi" w:hAnsiTheme="minorHAnsi" w:cstheme="minorHAnsi"/>
                <w:b w:val="0"/>
                <w:bCs/>
                <w:sz w:val="22"/>
                <w:szCs w:val="22"/>
              </w:rPr>
            </w:pPr>
          </w:p>
        </w:tc>
      </w:tr>
      <w:tr w:rsidR="000567CC" w:rsidRPr="007F442C" w14:paraId="0EB7AC9C" w14:textId="77777777" w:rsidTr="00A44FC8">
        <w:tc>
          <w:tcPr>
            <w:tcW w:w="14076" w:type="dxa"/>
            <w:gridSpan w:val="4"/>
            <w:shd w:val="clear" w:color="auto" w:fill="E2EFD9" w:themeFill="accent6" w:themeFillTint="33"/>
          </w:tcPr>
          <w:p w14:paraId="2427320C" w14:textId="77777777" w:rsidR="000567CC" w:rsidRPr="007F442C" w:rsidRDefault="000567CC" w:rsidP="000567CC">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tc>
      </w:tr>
    </w:tbl>
    <w:p w14:paraId="7DB09B9D" w14:textId="77777777" w:rsidR="00594DDB" w:rsidRDefault="00594DDB"/>
    <w:sectPr w:rsidR="00594DDB"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6568" w14:textId="77777777" w:rsidR="005365D6" w:rsidRDefault="005365D6">
      <w:pPr>
        <w:spacing w:after="0" w:line="240" w:lineRule="auto"/>
      </w:pPr>
      <w:r>
        <w:separator/>
      </w:r>
    </w:p>
  </w:endnote>
  <w:endnote w:type="continuationSeparator" w:id="0">
    <w:p w14:paraId="5744B986" w14:textId="77777777" w:rsidR="005365D6" w:rsidRDefault="0053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020BD49F" w14:textId="77777777" w:rsidR="005365D6" w:rsidRDefault="005365D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E880FA" w14:textId="77777777" w:rsidR="005365D6" w:rsidRDefault="00536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170B" w14:textId="77777777" w:rsidR="005365D6" w:rsidRDefault="005365D6">
      <w:pPr>
        <w:spacing w:after="0" w:line="240" w:lineRule="auto"/>
      </w:pPr>
      <w:r>
        <w:separator/>
      </w:r>
    </w:p>
  </w:footnote>
  <w:footnote w:type="continuationSeparator" w:id="0">
    <w:p w14:paraId="084E64AD" w14:textId="77777777" w:rsidR="005365D6" w:rsidRDefault="00536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B2BB6" w14:textId="5A48FB5D" w:rsidR="005365D6" w:rsidRPr="00CB5A0C" w:rsidRDefault="005365D6" w:rsidP="00CB5A0C">
    <w:pPr>
      <w:pStyle w:val="Subtitle"/>
      <w:spacing w:line="360" w:lineRule="auto"/>
      <w:jc w:val="center"/>
      <w:rPr>
        <w:b/>
      </w:rPr>
    </w:pPr>
    <w:r w:rsidRPr="00CB5A0C">
      <w:rPr>
        <w:b/>
      </w:rPr>
      <w:t xml:space="preserve">DIF </w:t>
    </w:r>
    <w:r w:rsidR="001D55A9">
      <w:rPr>
        <w:b/>
      </w:rPr>
      <w:t>70</w:t>
    </w:r>
    <w:r w:rsidRPr="00CB5A0C">
      <w:rPr>
        <w:b/>
      </w:rPr>
      <w:t xml:space="preserve"> – </w:t>
    </w:r>
    <w:r w:rsidR="00646803" w:rsidRPr="00646803">
      <w:rPr>
        <w:b/>
      </w:rPr>
      <w:t>–METER BYPAS</w:t>
    </w:r>
  </w:p>
  <w:p w14:paraId="567897D8" w14:textId="77777777" w:rsidR="005365D6" w:rsidRPr="009343E3" w:rsidRDefault="005365D6" w:rsidP="00160FB4">
    <w:pPr>
      <w:pStyle w:val="Subtitle"/>
      <w:spacing w:line="360" w:lineRule="auto"/>
      <w:jc w:val="center"/>
      <w:rPr>
        <w:b/>
      </w:rPr>
    </w:pPr>
    <w:r w:rsidRPr="009343E3">
      <w:rPr>
        <w:b/>
      </w:rPr>
      <w:t xml:space="preserve">COLLATED </w:t>
    </w:r>
    <w:r>
      <w:rPr>
        <w:b/>
      </w:rPr>
      <w:t>RFI</w:t>
    </w:r>
    <w:r w:rsidRPr="009343E3">
      <w:rPr>
        <w:b/>
      </w:rPr>
      <w:t>RESPONSES WITH WORKING GROUP COMMENTS</w:t>
    </w:r>
  </w:p>
  <w:p w14:paraId="6B66122E" w14:textId="77777777" w:rsidR="005365D6" w:rsidRDefault="00536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490"/>
        </w:tabs>
        <w:ind w:left="490" w:hanging="567"/>
      </w:pPr>
      <w:rPr>
        <w:rFonts w:ascii="Symbol" w:hAnsi="Symbol" w:hint="default"/>
      </w:rPr>
    </w:lvl>
    <w:lvl w:ilvl="1">
      <w:start w:val="1"/>
      <w:numFmt w:val="lowerLetter"/>
      <w:lvlText w:val="%2)"/>
      <w:lvlJc w:val="left"/>
      <w:pPr>
        <w:ind w:left="643" w:hanging="360"/>
      </w:pPr>
      <w:rPr>
        <w:rFonts w:hint="default"/>
      </w:rPr>
    </w:lvl>
    <w:lvl w:ilvl="2">
      <w:start w:val="1"/>
      <w:numFmt w:val="lowerRoman"/>
      <w:lvlText w:val="%3)"/>
      <w:lvlJc w:val="left"/>
      <w:pPr>
        <w:ind w:left="1003" w:hanging="360"/>
      </w:pPr>
      <w:rPr>
        <w:rFonts w:hint="default"/>
      </w:rPr>
    </w:lvl>
    <w:lvl w:ilvl="3">
      <w:start w:val="1"/>
      <w:numFmt w:val="decimal"/>
      <w:lvlText w:val="(%4)"/>
      <w:lvlJc w:val="left"/>
      <w:pPr>
        <w:ind w:left="1363" w:hanging="360"/>
      </w:pPr>
      <w:rPr>
        <w:rFonts w:hint="default"/>
      </w:rPr>
    </w:lvl>
    <w:lvl w:ilvl="4">
      <w:start w:val="1"/>
      <w:numFmt w:val="lowerLetter"/>
      <w:lvlText w:val="(%5)"/>
      <w:lvlJc w:val="left"/>
      <w:pPr>
        <w:ind w:left="1723" w:hanging="360"/>
      </w:pPr>
      <w:rPr>
        <w:rFonts w:hint="default"/>
      </w:rPr>
    </w:lvl>
    <w:lvl w:ilvl="5">
      <w:start w:val="1"/>
      <w:numFmt w:val="lowerRoman"/>
      <w:lvlText w:val="(%6)"/>
      <w:lvlJc w:val="left"/>
      <w:pPr>
        <w:ind w:left="2083" w:hanging="360"/>
      </w:pPr>
      <w:rPr>
        <w:rFonts w:hint="default"/>
      </w:rPr>
    </w:lvl>
    <w:lvl w:ilvl="6">
      <w:start w:val="1"/>
      <w:numFmt w:val="decimal"/>
      <w:lvlText w:val="%7."/>
      <w:lvlJc w:val="left"/>
      <w:pPr>
        <w:ind w:left="2443" w:hanging="360"/>
      </w:pPr>
      <w:rPr>
        <w:rFonts w:hint="default"/>
      </w:rPr>
    </w:lvl>
    <w:lvl w:ilvl="7">
      <w:start w:val="1"/>
      <w:numFmt w:val="lowerLetter"/>
      <w:lvlText w:val="%8."/>
      <w:lvlJc w:val="left"/>
      <w:pPr>
        <w:ind w:left="2803" w:hanging="360"/>
      </w:pPr>
      <w:rPr>
        <w:rFonts w:hint="default"/>
      </w:rPr>
    </w:lvl>
    <w:lvl w:ilvl="8">
      <w:start w:val="1"/>
      <w:numFmt w:val="lowerRoman"/>
      <w:lvlText w:val="%9."/>
      <w:lvlJc w:val="left"/>
      <w:pPr>
        <w:ind w:left="3163" w:hanging="360"/>
      </w:pPr>
      <w:rPr>
        <w:rFonts w:hint="default"/>
      </w:rPr>
    </w:lvl>
  </w:abstractNum>
  <w:abstractNum w:abstractNumId="1" w15:restartNumberingAfterBreak="0">
    <w:nsid w:val="0F2F3EF9"/>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0D0241"/>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7543B6"/>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0"/>
  </w:num>
  <w:num w:numId="2" w16cid:durableId="1494830009">
    <w:abstractNumId w:val="3"/>
  </w:num>
  <w:num w:numId="3" w16cid:durableId="774834091">
    <w:abstractNumId w:val="2"/>
  </w:num>
  <w:num w:numId="4" w16cid:durableId="355278692">
    <w:abstractNumId w:val="1"/>
  </w:num>
  <w:num w:numId="5" w16cid:durableId="1487622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F0F"/>
    <w:rsid w:val="00000202"/>
    <w:rsid w:val="0000743A"/>
    <w:rsid w:val="000259C4"/>
    <w:rsid w:val="00041A35"/>
    <w:rsid w:val="000567CC"/>
    <w:rsid w:val="000621B6"/>
    <w:rsid w:val="00064D42"/>
    <w:rsid w:val="000770D3"/>
    <w:rsid w:val="00085159"/>
    <w:rsid w:val="000B4946"/>
    <w:rsid w:val="000D0687"/>
    <w:rsid w:val="000D70E5"/>
    <w:rsid w:val="000E38E5"/>
    <w:rsid w:val="001225AF"/>
    <w:rsid w:val="0013096D"/>
    <w:rsid w:val="00132EAC"/>
    <w:rsid w:val="00162DF6"/>
    <w:rsid w:val="00187124"/>
    <w:rsid w:val="00195785"/>
    <w:rsid w:val="00195B82"/>
    <w:rsid w:val="001B0CF1"/>
    <w:rsid w:val="001B1E84"/>
    <w:rsid w:val="001C0534"/>
    <w:rsid w:val="001D3BF8"/>
    <w:rsid w:val="001D4105"/>
    <w:rsid w:val="001D55A9"/>
    <w:rsid w:val="00206304"/>
    <w:rsid w:val="0027481C"/>
    <w:rsid w:val="00276C6D"/>
    <w:rsid w:val="002C7CAA"/>
    <w:rsid w:val="00304D64"/>
    <w:rsid w:val="003062CC"/>
    <w:rsid w:val="00320386"/>
    <w:rsid w:val="003318B0"/>
    <w:rsid w:val="00347AE3"/>
    <w:rsid w:val="003A745E"/>
    <w:rsid w:val="003E007F"/>
    <w:rsid w:val="00440ED1"/>
    <w:rsid w:val="004515F2"/>
    <w:rsid w:val="004634B4"/>
    <w:rsid w:val="0047651C"/>
    <w:rsid w:val="004970FF"/>
    <w:rsid w:val="004C17D6"/>
    <w:rsid w:val="004D2124"/>
    <w:rsid w:val="004F3B91"/>
    <w:rsid w:val="005365D6"/>
    <w:rsid w:val="005735BA"/>
    <w:rsid w:val="00594DDB"/>
    <w:rsid w:val="005D0A83"/>
    <w:rsid w:val="0060374C"/>
    <w:rsid w:val="006069CD"/>
    <w:rsid w:val="00646803"/>
    <w:rsid w:val="00683A64"/>
    <w:rsid w:val="00684358"/>
    <w:rsid w:val="006910F4"/>
    <w:rsid w:val="00697D29"/>
    <w:rsid w:val="006A009F"/>
    <w:rsid w:val="006C47EE"/>
    <w:rsid w:val="006D57F6"/>
    <w:rsid w:val="00722971"/>
    <w:rsid w:val="00723179"/>
    <w:rsid w:val="007630A4"/>
    <w:rsid w:val="00766EA1"/>
    <w:rsid w:val="00770F21"/>
    <w:rsid w:val="00772E14"/>
    <w:rsid w:val="00791699"/>
    <w:rsid w:val="00794EF4"/>
    <w:rsid w:val="007B0593"/>
    <w:rsid w:val="007D4F0F"/>
    <w:rsid w:val="007F3302"/>
    <w:rsid w:val="00807B86"/>
    <w:rsid w:val="00844029"/>
    <w:rsid w:val="00860F07"/>
    <w:rsid w:val="008736B9"/>
    <w:rsid w:val="0087544A"/>
    <w:rsid w:val="00894AE6"/>
    <w:rsid w:val="008951A2"/>
    <w:rsid w:val="008A0F31"/>
    <w:rsid w:val="008C179C"/>
    <w:rsid w:val="008F4945"/>
    <w:rsid w:val="009244E1"/>
    <w:rsid w:val="009461F5"/>
    <w:rsid w:val="00947E8E"/>
    <w:rsid w:val="00977F7F"/>
    <w:rsid w:val="009A28FF"/>
    <w:rsid w:val="009D0673"/>
    <w:rsid w:val="009E5DA5"/>
    <w:rsid w:val="009F6CB0"/>
    <w:rsid w:val="00A0308D"/>
    <w:rsid w:val="00A12377"/>
    <w:rsid w:val="00A220CC"/>
    <w:rsid w:val="00A24FF6"/>
    <w:rsid w:val="00A32FDB"/>
    <w:rsid w:val="00A37A6E"/>
    <w:rsid w:val="00A41886"/>
    <w:rsid w:val="00A5129C"/>
    <w:rsid w:val="00A5329C"/>
    <w:rsid w:val="00A764B4"/>
    <w:rsid w:val="00A844F3"/>
    <w:rsid w:val="00B01AC1"/>
    <w:rsid w:val="00B34B13"/>
    <w:rsid w:val="00B464F4"/>
    <w:rsid w:val="00B57EAA"/>
    <w:rsid w:val="00B87912"/>
    <w:rsid w:val="00BE1B21"/>
    <w:rsid w:val="00BF6A3D"/>
    <w:rsid w:val="00C159D5"/>
    <w:rsid w:val="00C94C4C"/>
    <w:rsid w:val="00CA0921"/>
    <w:rsid w:val="00CA0A59"/>
    <w:rsid w:val="00CA32A8"/>
    <w:rsid w:val="00CC3498"/>
    <w:rsid w:val="00CD5CE5"/>
    <w:rsid w:val="00CE6B3B"/>
    <w:rsid w:val="00D002CE"/>
    <w:rsid w:val="00D14F8A"/>
    <w:rsid w:val="00D5559A"/>
    <w:rsid w:val="00D720BC"/>
    <w:rsid w:val="00D84DC9"/>
    <w:rsid w:val="00DB3922"/>
    <w:rsid w:val="00E42D7C"/>
    <w:rsid w:val="00E45567"/>
    <w:rsid w:val="00E8552E"/>
    <w:rsid w:val="00F37724"/>
    <w:rsid w:val="00F80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AA7B18"/>
  <w15:chartTrackingRefBased/>
  <w15:docId w15:val="{C5F85FCA-9D23-46D4-9B06-6FBA5ADE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F0F"/>
    <w:rPr>
      <w:kern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7D4F0F"/>
    <w:pPr>
      <w:spacing w:after="120"/>
    </w:pPr>
  </w:style>
  <w:style w:type="character" w:customStyle="1" w:styleId="BodyTextChar">
    <w:name w:val="Body Text Char"/>
    <w:basedOn w:val="DefaultParagraphFont"/>
    <w:link w:val="BodyText"/>
    <w:rsid w:val="007D4F0F"/>
    <w:rPr>
      <w:kern w:val="0"/>
    </w:rPr>
  </w:style>
  <w:style w:type="table" w:customStyle="1" w:styleId="ElectralinkResponseTable">
    <w:name w:val="Electralink Response Table"/>
    <w:basedOn w:val="TableNormal"/>
    <w:uiPriority w:val="99"/>
    <w:rsid w:val="007D4F0F"/>
    <w:pPr>
      <w:spacing w:after="0" w:line="240" w:lineRule="auto"/>
    </w:pPr>
    <w:rPr>
      <w:rFonts w:ascii="Times New Roman" w:hAnsi="Times New Roman"/>
      <w:kern w:val="0"/>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7D4F0F"/>
    <w:pPr>
      <w:spacing w:after="0" w:line="240" w:lineRule="auto"/>
    </w:pPr>
    <w:rPr>
      <w:rFonts w:ascii="Verdana" w:hAnsi="Verdana"/>
      <w:b/>
      <w:sz w:val="20"/>
      <w:szCs w:val="24"/>
    </w:rPr>
  </w:style>
  <w:style w:type="paragraph" w:customStyle="1" w:styleId="Question">
    <w:name w:val="Question"/>
    <w:basedOn w:val="Normal"/>
    <w:next w:val="BodyText"/>
    <w:qFormat/>
    <w:rsid w:val="007D4F0F"/>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7D4F0F"/>
    <w:pPr>
      <w:numPr>
        <w:numId w:val="1"/>
      </w:numPr>
    </w:pPr>
  </w:style>
  <w:style w:type="paragraph" w:styleId="Header">
    <w:name w:val="header"/>
    <w:basedOn w:val="Normal"/>
    <w:link w:val="HeaderChar"/>
    <w:unhideWhenUsed/>
    <w:rsid w:val="007D4F0F"/>
    <w:pPr>
      <w:tabs>
        <w:tab w:val="center" w:pos="4513"/>
        <w:tab w:val="right" w:pos="9026"/>
      </w:tabs>
      <w:spacing w:after="0" w:line="240" w:lineRule="auto"/>
    </w:pPr>
  </w:style>
  <w:style w:type="character" w:customStyle="1" w:styleId="HeaderChar">
    <w:name w:val="Header Char"/>
    <w:basedOn w:val="DefaultParagraphFont"/>
    <w:link w:val="Header"/>
    <w:rsid w:val="007D4F0F"/>
    <w:rPr>
      <w:kern w:val="0"/>
    </w:rPr>
  </w:style>
  <w:style w:type="paragraph" w:styleId="Footer">
    <w:name w:val="footer"/>
    <w:basedOn w:val="Normal"/>
    <w:link w:val="FooterChar"/>
    <w:unhideWhenUsed/>
    <w:rsid w:val="007D4F0F"/>
    <w:pPr>
      <w:tabs>
        <w:tab w:val="center" w:pos="4513"/>
        <w:tab w:val="right" w:pos="9026"/>
      </w:tabs>
      <w:spacing w:after="0" w:line="240" w:lineRule="auto"/>
    </w:pPr>
  </w:style>
  <w:style w:type="character" w:customStyle="1" w:styleId="FooterChar">
    <w:name w:val="Footer Char"/>
    <w:basedOn w:val="DefaultParagraphFont"/>
    <w:link w:val="Footer"/>
    <w:rsid w:val="007D4F0F"/>
    <w:rPr>
      <w:kern w:val="0"/>
    </w:rPr>
  </w:style>
  <w:style w:type="paragraph" w:styleId="Subtitle">
    <w:name w:val="Subtitle"/>
    <w:basedOn w:val="Normal"/>
    <w:next w:val="Normal"/>
    <w:link w:val="SubtitleChar"/>
    <w:qFormat/>
    <w:rsid w:val="007D4F0F"/>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7D4F0F"/>
    <w:rPr>
      <w:rFonts w:eastAsiaTheme="minorEastAsia" w:cs="Arial"/>
      <w:color w:val="3C9164"/>
      <w:spacing w:val="15"/>
      <w:kern w:val="0"/>
      <w:sz w:val="28"/>
      <w:szCs w:val="40"/>
      <w:lang w:eastAsia="en-GB"/>
    </w:rPr>
  </w:style>
  <w:style w:type="paragraph" w:styleId="ListParagraph">
    <w:name w:val="List Paragraph"/>
    <w:basedOn w:val="Normal"/>
    <w:uiPriority w:val="34"/>
    <w:qFormat/>
    <w:rsid w:val="007D4F0F"/>
    <w:pPr>
      <w:spacing w:after="0" w:line="240" w:lineRule="auto"/>
      <w:ind w:left="720"/>
      <w:contextualSpacing/>
    </w:pPr>
    <w:rPr>
      <w:rFonts w:ascii="Verdana" w:hAnsi="Verdana"/>
      <w:sz w:val="20"/>
      <w:szCs w:val="24"/>
    </w:rPr>
  </w:style>
  <w:style w:type="character" w:styleId="PlaceholderText">
    <w:name w:val="Placeholder Text"/>
    <w:basedOn w:val="DefaultParagraphFont"/>
    <w:uiPriority w:val="99"/>
    <w:semiHidden/>
    <w:rsid w:val="003E007F"/>
    <w:rPr>
      <w:color w:val="808080"/>
    </w:rPr>
  </w:style>
  <w:style w:type="paragraph" w:customStyle="1" w:styleId="xmsonormal">
    <w:name w:val="x_msonormal"/>
    <w:basedOn w:val="Normal"/>
    <w:rsid w:val="004F3B91"/>
    <w:pPr>
      <w:spacing w:after="0" w:line="240" w:lineRule="auto"/>
    </w:pPr>
    <w:rPr>
      <w:rFonts w:ascii="Calibri" w:eastAsiaTheme="minorEastAsia" w:hAnsi="Calibri" w:cs="Calibri"/>
      <w:lang w:eastAsia="ja-JP"/>
      <w14:ligatures w14:val="none"/>
    </w:rPr>
  </w:style>
  <w:style w:type="character" w:styleId="Hyperlink">
    <w:name w:val="Hyperlink"/>
    <w:basedOn w:val="DefaultParagraphFont"/>
    <w:uiPriority w:val="99"/>
    <w:unhideWhenUsed/>
    <w:rsid w:val="00B464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ing.com/ck/a?!&amp;&amp;p=44e799be19c2f75dJmltdHM9MTcwMDY5NzYwMCZpZ3VpZD0zYzZiYTZmZS05NjZjLTYxNDEtMzExYy1iNTNmOTc1NDYwYzAmaW5zaWQ9NTI0NA&amp;ptn=3&amp;ver=2&amp;hsh=3&amp;fclid=3c6ba6fe-966c-6141-311c-b53f975460c0&amp;psq=Ofgem+supplier+licence+decision+2023&amp;u=a1aHR0cHM6Ly93d3cub2ZnZW0uZ292LnVrL3NpdGVzL2RlZmF1bHQvZmlsZXMvMjAyMy0xMC9Db25zdW1lciUyMFN0YW5kYXJkcyUyMC0lMjBEZWNpc2lvbjE2OTc1Mzk0ODA5NDBfMC5wZGY&amp;ntb=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ED8A8908684559B57DE1C3FB96C9C2"/>
        <w:category>
          <w:name w:val="General"/>
          <w:gallery w:val="placeholder"/>
        </w:category>
        <w:types>
          <w:type w:val="bbPlcHdr"/>
        </w:types>
        <w:behaviors>
          <w:behavior w:val="content"/>
        </w:behaviors>
        <w:guid w:val="{63A439C6-5160-4135-A879-A437EBDBBAF8}"/>
      </w:docPartPr>
      <w:docPartBody>
        <w:p w:rsidR="00B96B25" w:rsidRDefault="00B96B25" w:rsidP="00B96B25">
          <w:pPr>
            <w:pStyle w:val="83ED8A8908684559B57DE1C3FB96C9C2"/>
          </w:pPr>
          <w:r w:rsidRPr="005D19FB">
            <w:rPr>
              <w:rStyle w:val="PlaceholderText"/>
            </w:rPr>
            <w:t>Click here to enter text.</w:t>
          </w:r>
        </w:p>
      </w:docPartBody>
    </w:docPart>
    <w:docPart>
      <w:docPartPr>
        <w:name w:val="008FC4AE591048F9832325AD62B438FE"/>
        <w:category>
          <w:name w:val="General"/>
          <w:gallery w:val="placeholder"/>
        </w:category>
        <w:types>
          <w:type w:val="bbPlcHdr"/>
        </w:types>
        <w:behaviors>
          <w:behavior w:val="content"/>
        </w:behaviors>
        <w:guid w:val="{18524505-B90B-4658-B142-00134B843A9E}"/>
      </w:docPartPr>
      <w:docPartBody>
        <w:p w:rsidR="00B96B25" w:rsidRDefault="00B96B25" w:rsidP="00B96B25">
          <w:pPr>
            <w:pStyle w:val="008FC4AE591048F9832325AD62B438FE"/>
          </w:pPr>
          <w:r w:rsidRPr="005D19FB">
            <w:rPr>
              <w:rStyle w:val="PlaceholderText"/>
            </w:rPr>
            <w:t>Click here to enter text.</w:t>
          </w:r>
        </w:p>
      </w:docPartBody>
    </w:docPart>
    <w:docPart>
      <w:docPartPr>
        <w:name w:val="49CB6DAB913D41AEA4ED425F22DFC2C3"/>
        <w:category>
          <w:name w:val="General"/>
          <w:gallery w:val="placeholder"/>
        </w:category>
        <w:types>
          <w:type w:val="bbPlcHdr"/>
        </w:types>
        <w:behaviors>
          <w:behavior w:val="content"/>
        </w:behaviors>
        <w:guid w:val="{D1695B9C-9EB8-4C79-AB2E-006244073F06}"/>
      </w:docPartPr>
      <w:docPartBody>
        <w:p w:rsidR="00B96B25" w:rsidRDefault="00B96B25" w:rsidP="00B96B25">
          <w:pPr>
            <w:pStyle w:val="49CB6DAB913D41AEA4ED425F22DFC2C3"/>
          </w:pPr>
          <w:r w:rsidRPr="005D19FB">
            <w:rPr>
              <w:rStyle w:val="PlaceholderText"/>
            </w:rPr>
            <w:t>Click here to enter text.</w:t>
          </w:r>
        </w:p>
      </w:docPartBody>
    </w:docPart>
    <w:docPart>
      <w:docPartPr>
        <w:name w:val="769BA071EC804D45A0B0FE8BD6C5558D"/>
        <w:category>
          <w:name w:val="General"/>
          <w:gallery w:val="placeholder"/>
        </w:category>
        <w:types>
          <w:type w:val="bbPlcHdr"/>
        </w:types>
        <w:behaviors>
          <w:behavior w:val="content"/>
        </w:behaviors>
        <w:guid w:val="{1DF77A4A-DDB6-47AC-ADDA-E92F9420D9EA}"/>
      </w:docPartPr>
      <w:docPartBody>
        <w:p w:rsidR="00B96B25" w:rsidRDefault="00B96B25" w:rsidP="00B96B25">
          <w:pPr>
            <w:pStyle w:val="769BA071EC804D45A0B0FE8BD6C5558D"/>
          </w:pPr>
          <w:r w:rsidRPr="005D19FB">
            <w:rPr>
              <w:rStyle w:val="PlaceholderText"/>
            </w:rPr>
            <w:t>Click here to enter text.</w:t>
          </w:r>
        </w:p>
      </w:docPartBody>
    </w:docPart>
    <w:docPart>
      <w:docPartPr>
        <w:name w:val="8637D88425D04B6A882F141D10E9CC94"/>
        <w:category>
          <w:name w:val="General"/>
          <w:gallery w:val="placeholder"/>
        </w:category>
        <w:types>
          <w:type w:val="bbPlcHdr"/>
        </w:types>
        <w:behaviors>
          <w:behavior w:val="content"/>
        </w:behaviors>
        <w:guid w:val="{212C9CCE-88F7-46C9-9080-A90C81164AC0}"/>
      </w:docPartPr>
      <w:docPartBody>
        <w:p w:rsidR="00B96B25" w:rsidRDefault="00B96B25" w:rsidP="00B96B25">
          <w:pPr>
            <w:pStyle w:val="8637D88425D04B6A882F141D10E9CC94"/>
          </w:pPr>
          <w:r w:rsidRPr="005D19FB">
            <w:rPr>
              <w:rStyle w:val="PlaceholderText"/>
            </w:rPr>
            <w:t>Click here to enter text.</w:t>
          </w:r>
        </w:p>
      </w:docPartBody>
    </w:docPart>
    <w:docPart>
      <w:docPartPr>
        <w:name w:val="4D55E237EE18463C9B88BC8FB4D8E11F"/>
        <w:category>
          <w:name w:val="General"/>
          <w:gallery w:val="placeholder"/>
        </w:category>
        <w:types>
          <w:type w:val="bbPlcHdr"/>
        </w:types>
        <w:behaviors>
          <w:behavior w:val="content"/>
        </w:behaviors>
        <w:guid w:val="{1FAB6668-C088-40B5-A4EF-0841D26EB6DA}"/>
      </w:docPartPr>
      <w:docPartBody>
        <w:p w:rsidR="00B96B25" w:rsidRDefault="00B96B25" w:rsidP="00B96B25">
          <w:pPr>
            <w:pStyle w:val="4D55E237EE18463C9B88BC8FB4D8E11F"/>
          </w:pPr>
          <w:r w:rsidRPr="005D19FB">
            <w:rPr>
              <w:rStyle w:val="PlaceholderText"/>
            </w:rPr>
            <w:t>Click here to enter text.</w:t>
          </w:r>
        </w:p>
      </w:docPartBody>
    </w:docPart>
    <w:docPart>
      <w:docPartPr>
        <w:name w:val="4A87BF64CC604E888DEF3001F3CACDB7"/>
        <w:category>
          <w:name w:val="General"/>
          <w:gallery w:val="placeholder"/>
        </w:category>
        <w:types>
          <w:type w:val="bbPlcHdr"/>
        </w:types>
        <w:behaviors>
          <w:behavior w:val="content"/>
        </w:behaviors>
        <w:guid w:val="{46EFFEB7-7B66-4767-852C-1768E0450AE6}"/>
      </w:docPartPr>
      <w:docPartBody>
        <w:p w:rsidR="00B96B25" w:rsidRDefault="00B96B25" w:rsidP="00B96B25">
          <w:pPr>
            <w:pStyle w:val="4A87BF64CC604E888DEF3001F3CACDB7"/>
          </w:pPr>
          <w:r w:rsidRPr="005D19FB">
            <w:rPr>
              <w:rStyle w:val="PlaceholderText"/>
            </w:rPr>
            <w:t>Click here to enter text.</w:t>
          </w:r>
        </w:p>
      </w:docPartBody>
    </w:docPart>
    <w:docPart>
      <w:docPartPr>
        <w:name w:val="F193F0FB1C9E44A18DBDBB1CF26EB78B"/>
        <w:category>
          <w:name w:val="General"/>
          <w:gallery w:val="placeholder"/>
        </w:category>
        <w:types>
          <w:type w:val="bbPlcHdr"/>
        </w:types>
        <w:behaviors>
          <w:behavior w:val="content"/>
        </w:behaviors>
        <w:guid w:val="{9DAB0246-2858-4F6F-BB99-401EDD4D935B}"/>
      </w:docPartPr>
      <w:docPartBody>
        <w:p w:rsidR="00B96B25" w:rsidRDefault="00B96B25" w:rsidP="00B96B25">
          <w:pPr>
            <w:pStyle w:val="F193F0FB1C9E44A18DBDBB1CF26EB78B"/>
          </w:pPr>
          <w:r w:rsidRPr="005D19FB">
            <w:rPr>
              <w:rStyle w:val="PlaceholderText"/>
            </w:rPr>
            <w:t>Click here to enter text.</w:t>
          </w:r>
        </w:p>
      </w:docPartBody>
    </w:docPart>
    <w:docPart>
      <w:docPartPr>
        <w:name w:val="D7C0EB92406142E787DAD683D42B5E95"/>
        <w:category>
          <w:name w:val="General"/>
          <w:gallery w:val="placeholder"/>
        </w:category>
        <w:types>
          <w:type w:val="bbPlcHdr"/>
        </w:types>
        <w:behaviors>
          <w:behavior w:val="content"/>
        </w:behaviors>
        <w:guid w:val="{E6B25EBF-5D85-4106-AC5A-86103C2223B0}"/>
      </w:docPartPr>
      <w:docPartBody>
        <w:p w:rsidR="00B96B25" w:rsidRDefault="00B96B25" w:rsidP="00B96B25">
          <w:pPr>
            <w:pStyle w:val="D7C0EB92406142E787DAD683D42B5E95"/>
          </w:pPr>
          <w:r w:rsidRPr="005D19FB">
            <w:rPr>
              <w:rStyle w:val="PlaceholderText"/>
            </w:rPr>
            <w:t>Click here to enter text.</w:t>
          </w:r>
        </w:p>
      </w:docPartBody>
    </w:docPart>
    <w:docPart>
      <w:docPartPr>
        <w:name w:val="9925CCCE1DB3459480812F1A0562F6AB"/>
        <w:category>
          <w:name w:val="General"/>
          <w:gallery w:val="placeholder"/>
        </w:category>
        <w:types>
          <w:type w:val="bbPlcHdr"/>
        </w:types>
        <w:behaviors>
          <w:behavior w:val="content"/>
        </w:behaviors>
        <w:guid w:val="{7731BDA9-5348-47B5-A7F7-32A54B1DDAEB}"/>
      </w:docPartPr>
      <w:docPartBody>
        <w:p w:rsidR="00B96B25" w:rsidRDefault="00B96B25" w:rsidP="00B96B25">
          <w:pPr>
            <w:pStyle w:val="9925CCCE1DB3459480812F1A0562F6AB"/>
          </w:pPr>
          <w:r w:rsidRPr="005D19FB">
            <w:rPr>
              <w:rStyle w:val="PlaceholderText"/>
            </w:rPr>
            <w:t>Click here to enter text.</w:t>
          </w:r>
        </w:p>
      </w:docPartBody>
    </w:docPart>
    <w:docPart>
      <w:docPartPr>
        <w:name w:val="3CEFA660EA35459A990A39596E41A9C7"/>
        <w:category>
          <w:name w:val="General"/>
          <w:gallery w:val="placeholder"/>
        </w:category>
        <w:types>
          <w:type w:val="bbPlcHdr"/>
        </w:types>
        <w:behaviors>
          <w:behavior w:val="content"/>
        </w:behaviors>
        <w:guid w:val="{AB2C767A-42A4-412B-B4D8-6EBF8DD53A12}"/>
      </w:docPartPr>
      <w:docPartBody>
        <w:p w:rsidR="00B96B25" w:rsidRDefault="00B96B25" w:rsidP="00B96B25">
          <w:pPr>
            <w:pStyle w:val="3CEFA660EA35459A990A39596E41A9C7"/>
          </w:pPr>
          <w:r w:rsidRPr="005D19FB">
            <w:rPr>
              <w:rStyle w:val="PlaceholderText"/>
            </w:rPr>
            <w:t>Click here to enter text.</w:t>
          </w:r>
        </w:p>
      </w:docPartBody>
    </w:docPart>
    <w:docPart>
      <w:docPartPr>
        <w:name w:val="7D7B5CECE9B24B459FF1A5EC9E1C8818"/>
        <w:category>
          <w:name w:val="General"/>
          <w:gallery w:val="placeholder"/>
        </w:category>
        <w:types>
          <w:type w:val="bbPlcHdr"/>
        </w:types>
        <w:behaviors>
          <w:behavior w:val="content"/>
        </w:behaviors>
        <w:guid w:val="{2259258B-70E2-4AFC-9E2C-9D9CFFFC947D}"/>
      </w:docPartPr>
      <w:docPartBody>
        <w:p w:rsidR="00B96B25" w:rsidRDefault="00B96B25" w:rsidP="00B96B25">
          <w:pPr>
            <w:pStyle w:val="7D7B5CECE9B24B459FF1A5EC9E1C8818"/>
          </w:pPr>
          <w:r w:rsidRPr="005D19FB">
            <w:rPr>
              <w:rStyle w:val="PlaceholderText"/>
            </w:rPr>
            <w:t>Click here to enter text.</w:t>
          </w:r>
        </w:p>
      </w:docPartBody>
    </w:docPart>
    <w:docPart>
      <w:docPartPr>
        <w:name w:val="264694BD284A4541AE816CB26D833364"/>
        <w:category>
          <w:name w:val="General"/>
          <w:gallery w:val="placeholder"/>
        </w:category>
        <w:types>
          <w:type w:val="bbPlcHdr"/>
        </w:types>
        <w:behaviors>
          <w:behavior w:val="content"/>
        </w:behaviors>
        <w:guid w:val="{62615345-6610-4D87-90F0-C689F3BCDE0E}"/>
      </w:docPartPr>
      <w:docPartBody>
        <w:p w:rsidR="00B96B25" w:rsidRDefault="00B96B25" w:rsidP="00B96B25">
          <w:pPr>
            <w:pStyle w:val="264694BD284A4541AE816CB26D833364"/>
          </w:pPr>
          <w:r w:rsidRPr="005D19FB">
            <w:rPr>
              <w:rStyle w:val="PlaceholderText"/>
            </w:rPr>
            <w:t>Click here to enter text.</w:t>
          </w:r>
        </w:p>
      </w:docPartBody>
    </w:docPart>
    <w:docPart>
      <w:docPartPr>
        <w:name w:val="BF562E873AD7463FAE8BBC1EBB01D63C"/>
        <w:category>
          <w:name w:val="General"/>
          <w:gallery w:val="placeholder"/>
        </w:category>
        <w:types>
          <w:type w:val="bbPlcHdr"/>
        </w:types>
        <w:behaviors>
          <w:behavior w:val="content"/>
        </w:behaviors>
        <w:guid w:val="{EBE3FC48-B955-44A9-B7D1-C0A5C84A6F0B}"/>
      </w:docPartPr>
      <w:docPartBody>
        <w:p w:rsidR="00B96B25" w:rsidRDefault="00B96B25" w:rsidP="00B96B25">
          <w:pPr>
            <w:pStyle w:val="BF562E873AD7463FAE8BBC1EBB01D63C"/>
          </w:pPr>
          <w:r w:rsidRPr="005D19FB">
            <w:rPr>
              <w:rStyle w:val="PlaceholderText"/>
            </w:rPr>
            <w:t>Click here to enter text.</w:t>
          </w:r>
        </w:p>
      </w:docPartBody>
    </w:docPart>
    <w:docPart>
      <w:docPartPr>
        <w:name w:val="9D545DCCCC5F45F2A5F9A10A2B01905B"/>
        <w:category>
          <w:name w:val="General"/>
          <w:gallery w:val="placeholder"/>
        </w:category>
        <w:types>
          <w:type w:val="bbPlcHdr"/>
        </w:types>
        <w:behaviors>
          <w:behavior w:val="content"/>
        </w:behaviors>
        <w:guid w:val="{6212B2C4-6869-461E-B2D7-B66C5D4970BE}"/>
      </w:docPartPr>
      <w:docPartBody>
        <w:p w:rsidR="00B96B25" w:rsidRDefault="00B96B25" w:rsidP="00B96B25">
          <w:pPr>
            <w:pStyle w:val="9D545DCCCC5F45F2A5F9A10A2B01905B"/>
          </w:pPr>
          <w:r w:rsidRPr="005D19FB">
            <w:rPr>
              <w:rStyle w:val="PlaceholderText"/>
            </w:rPr>
            <w:t>Click here to enter text.</w:t>
          </w:r>
        </w:p>
      </w:docPartBody>
    </w:docPart>
    <w:docPart>
      <w:docPartPr>
        <w:name w:val="3ECDCBF581B54E958C3A71D1186853DD"/>
        <w:category>
          <w:name w:val="General"/>
          <w:gallery w:val="placeholder"/>
        </w:category>
        <w:types>
          <w:type w:val="bbPlcHdr"/>
        </w:types>
        <w:behaviors>
          <w:behavior w:val="content"/>
        </w:behaviors>
        <w:guid w:val="{B513001A-C998-44D0-B584-F9A7B7095FAC}"/>
      </w:docPartPr>
      <w:docPartBody>
        <w:p w:rsidR="00B96B25" w:rsidRDefault="00B96B25" w:rsidP="00B96B25">
          <w:pPr>
            <w:pStyle w:val="3ECDCBF581B54E958C3A71D1186853DD"/>
          </w:pPr>
          <w:r w:rsidRPr="005D19FB">
            <w:rPr>
              <w:rStyle w:val="PlaceholderText"/>
            </w:rPr>
            <w:t>Click here to enter text.</w:t>
          </w:r>
        </w:p>
      </w:docPartBody>
    </w:docPart>
    <w:docPart>
      <w:docPartPr>
        <w:name w:val="D99BFDC9DBE645F6B2B1FFB281C218F1"/>
        <w:category>
          <w:name w:val="General"/>
          <w:gallery w:val="placeholder"/>
        </w:category>
        <w:types>
          <w:type w:val="bbPlcHdr"/>
        </w:types>
        <w:behaviors>
          <w:behavior w:val="content"/>
        </w:behaviors>
        <w:guid w:val="{AFA17CF1-54F3-4BF3-ABD9-2820F5747CF1}"/>
      </w:docPartPr>
      <w:docPartBody>
        <w:p w:rsidR="00B96B25" w:rsidRDefault="00B96B25" w:rsidP="00B96B25">
          <w:pPr>
            <w:pStyle w:val="D99BFDC9DBE645F6B2B1FFB281C218F1"/>
          </w:pPr>
          <w:r w:rsidRPr="005D19FB">
            <w:rPr>
              <w:rStyle w:val="PlaceholderText"/>
            </w:rPr>
            <w:t>Click here to enter text.</w:t>
          </w:r>
        </w:p>
      </w:docPartBody>
    </w:docPart>
    <w:docPart>
      <w:docPartPr>
        <w:name w:val="D83013ACA5A1488DA8B84D660ED941A3"/>
        <w:category>
          <w:name w:val="General"/>
          <w:gallery w:val="placeholder"/>
        </w:category>
        <w:types>
          <w:type w:val="bbPlcHdr"/>
        </w:types>
        <w:behaviors>
          <w:behavior w:val="content"/>
        </w:behaviors>
        <w:guid w:val="{32155F75-224D-473D-832E-E4E0ABCACEE3}"/>
      </w:docPartPr>
      <w:docPartBody>
        <w:p w:rsidR="00B96B25" w:rsidRDefault="00B96B25" w:rsidP="00B96B25">
          <w:pPr>
            <w:pStyle w:val="D83013ACA5A1488DA8B84D660ED941A3"/>
          </w:pPr>
          <w:r w:rsidRPr="005D19FB">
            <w:rPr>
              <w:rStyle w:val="PlaceholderText"/>
            </w:rPr>
            <w:t>Click here to enter text.</w:t>
          </w:r>
        </w:p>
      </w:docPartBody>
    </w:docPart>
    <w:docPart>
      <w:docPartPr>
        <w:name w:val="8D147F3E992C4C259872E9247BC55B25"/>
        <w:category>
          <w:name w:val="General"/>
          <w:gallery w:val="placeholder"/>
        </w:category>
        <w:types>
          <w:type w:val="bbPlcHdr"/>
        </w:types>
        <w:behaviors>
          <w:behavior w:val="content"/>
        </w:behaviors>
        <w:guid w:val="{B861CDC9-5B36-43A6-BECA-301DE63D9422}"/>
      </w:docPartPr>
      <w:docPartBody>
        <w:p w:rsidR="00B96B25" w:rsidRDefault="00B96B25" w:rsidP="00B96B25">
          <w:pPr>
            <w:pStyle w:val="8D147F3E992C4C259872E9247BC55B25"/>
          </w:pPr>
          <w:r w:rsidRPr="005D19FB">
            <w:rPr>
              <w:rStyle w:val="PlaceholderText"/>
            </w:rPr>
            <w:t>Click here to enter text.</w:t>
          </w:r>
        </w:p>
      </w:docPartBody>
    </w:docPart>
    <w:docPart>
      <w:docPartPr>
        <w:name w:val="715AF6A864DF4648865CB431C19218CA"/>
        <w:category>
          <w:name w:val="General"/>
          <w:gallery w:val="placeholder"/>
        </w:category>
        <w:types>
          <w:type w:val="bbPlcHdr"/>
        </w:types>
        <w:behaviors>
          <w:behavior w:val="content"/>
        </w:behaviors>
        <w:guid w:val="{D530C117-C4B6-43E9-8CBA-7329E3886DFD}"/>
      </w:docPartPr>
      <w:docPartBody>
        <w:p w:rsidR="00B96B25" w:rsidRDefault="00B96B25" w:rsidP="00B96B25">
          <w:pPr>
            <w:pStyle w:val="715AF6A864DF4648865CB431C19218CA"/>
          </w:pPr>
          <w:r w:rsidRPr="005D19FB">
            <w:rPr>
              <w:rStyle w:val="PlaceholderText"/>
            </w:rPr>
            <w:t>Click here to enter text.</w:t>
          </w:r>
        </w:p>
      </w:docPartBody>
    </w:docPart>
    <w:docPart>
      <w:docPartPr>
        <w:name w:val="363D19AE13EE4DBDA790BE68767F8B3B"/>
        <w:category>
          <w:name w:val="General"/>
          <w:gallery w:val="placeholder"/>
        </w:category>
        <w:types>
          <w:type w:val="bbPlcHdr"/>
        </w:types>
        <w:behaviors>
          <w:behavior w:val="content"/>
        </w:behaviors>
        <w:guid w:val="{E1E9272C-0D7E-4CEF-8D5A-BB93BB83BD0D}"/>
      </w:docPartPr>
      <w:docPartBody>
        <w:p w:rsidR="00B96B25" w:rsidRDefault="00B96B25" w:rsidP="00B96B25">
          <w:pPr>
            <w:pStyle w:val="363D19AE13EE4DBDA790BE68767F8B3B"/>
          </w:pPr>
          <w:r w:rsidRPr="00A65385">
            <w:rPr>
              <w:rStyle w:val="PlaceholderText"/>
            </w:rPr>
            <w:t>Click or tap here to enter text.</w:t>
          </w:r>
        </w:p>
      </w:docPartBody>
    </w:docPart>
    <w:docPart>
      <w:docPartPr>
        <w:name w:val="19F3B83AB04B47528BB1E81897226435"/>
        <w:category>
          <w:name w:val="General"/>
          <w:gallery w:val="placeholder"/>
        </w:category>
        <w:types>
          <w:type w:val="bbPlcHdr"/>
        </w:types>
        <w:behaviors>
          <w:behavior w:val="content"/>
        </w:behaviors>
        <w:guid w:val="{026A640E-4429-461C-BAE3-9B4D92030927}"/>
      </w:docPartPr>
      <w:docPartBody>
        <w:p w:rsidR="00B96B25" w:rsidRDefault="00B96B25" w:rsidP="00B96B25">
          <w:pPr>
            <w:pStyle w:val="19F3B83AB04B47528BB1E81897226435"/>
          </w:pPr>
          <w:r w:rsidRPr="005D19FB">
            <w:rPr>
              <w:rStyle w:val="PlaceholderText"/>
            </w:rPr>
            <w:t>Click here to enter text.</w:t>
          </w:r>
        </w:p>
      </w:docPartBody>
    </w:docPart>
    <w:docPart>
      <w:docPartPr>
        <w:name w:val="164CE3703215486EB71058582B588274"/>
        <w:category>
          <w:name w:val="General"/>
          <w:gallery w:val="placeholder"/>
        </w:category>
        <w:types>
          <w:type w:val="bbPlcHdr"/>
        </w:types>
        <w:behaviors>
          <w:behavior w:val="content"/>
        </w:behaviors>
        <w:guid w:val="{E436760D-8173-4B8C-A0A7-07792613DC03}"/>
      </w:docPartPr>
      <w:docPartBody>
        <w:p w:rsidR="00B96B25" w:rsidRDefault="00B96B25" w:rsidP="00B96B25">
          <w:pPr>
            <w:pStyle w:val="164CE3703215486EB71058582B588274"/>
          </w:pPr>
          <w:r w:rsidRPr="005D19FB">
            <w:rPr>
              <w:rStyle w:val="PlaceholderText"/>
            </w:rPr>
            <w:t>Click here to enter text.</w:t>
          </w:r>
        </w:p>
      </w:docPartBody>
    </w:docPart>
    <w:docPart>
      <w:docPartPr>
        <w:name w:val="8F92C6AD204B42C99670B099C0505B97"/>
        <w:category>
          <w:name w:val="General"/>
          <w:gallery w:val="placeholder"/>
        </w:category>
        <w:types>
          <w:type w:val="bbPlcHdr"/>
        </w:types>
        <w:behaviors>
          <w:behavior w:val="content"/>
        </w:behaviors>
        <w:guid w:val="{4BD2D3DE-8F38-4B70-8B05-BE82188E3D2E}"/>
      </w:docPartPr>
      <w:docPartBody>
        <w:p w:rsidR="00B96B25" w:rsidRDefault="00B96B25" w:rsidP="00B96B25">
          <w:pPr>
            <w:pStyle w:val="8F92C6AD204B42C99670B099C0505B97"/>
          </w:pPr>
          <w:r w:rsidRPr="005D19FB">
            <w:rPr>
              <w:rStyle w:val="PlaceholderText"/>
            </w:rPr>
            <w:t>Click here to enter text.</w:t>
          </w:r>
        </w:p>
      </w:docPartBody>
    </w:docPart>
    <w:docPart>
      <w:docPartPr>
        <w:name w:val="79FF75F70D2B47728B94169DF4874EF8"/>
        <w:category>
          <w:name w:val="General"/>
          <w:gallery w:val="placeholder"/>
        </w:category>
        <w:types>
          <w:type w:val="bbPlcHdr"/>
        </w:types>
        <w:behaviors>
          <w:behavior w:val="content"/>
        </w:behaviors>
        <w:guid w:val="{9037EA5C-DE1D-43EB-9CE2-2278A72413E4}"/>
      </w:docPartPr>
      <w:docPartBody>
        <w:p w:rsidR="00B96B25" w:rsidRDefault="00B96B25" w:rsidP="00B96B25">
          <w:pPr>
            <w:pStyle w:val="79FF75F70D2B47728B94169DF4874EF8"/>
          </w:pPr>
          <w:r w:rsidRPr="00A65385">
            <w:rPr>
              <w:rStyle w:val="PlaceholderText"/>
            </w:rPr>
            <w:t>Click or tap here to enter text.</w:t>
          </w:r>
        </w:p>
      </w:docPartBody>
    </w:docPart>
    <w:docPart>
      <w:docPartPr>
        <w:name w:val="9369AA86D2BE456EA4BAB30635517873"/>
        <w:category>
          <w:name w:val="General"/>
          <w:gallery w:val="placeholder"/>
        </w:category>
        <w:types>
          <w:type w:val="bbPlcHdr"/>
        </w:types>
        <w:behaviors>
          <w:behavior w:val="content"/>
        </w:behaviors>
        <w:guid w:val="{71420219-DF4A-4B9A-A094-A8F6B2B0247E}"/>
      </w:docPartPr>
      <w:docPartBody>
        <w:p w:rsidR="00B96B25" w:rsidRDefault="00B96B25" w:rsidP="00B96B25">
          <w:pPr>
            <w:pStyle w:val="9369AA86D2BE456EA4BAB30635517873"/>
          </w:pPr>
          <w:r w:rsidRPr="005D19FB">
            <w:rPr>
              <w:rStyle w:val="PlaceholderText"/>
            </w:rPr>
            <w:t>Click here to enter text.</w:t>
          </w:r>
        </w:p>
      </w:docPartBody>
    </w:docPart>
    <w:docPart>
      <w:docPartPr>
        <w:name w:val="5E9D2CB2B5D4457AA5E22A0B9068F805"/>
        <w:category>
          <w:name w:val="General"/>
          <w:gallery w:val="placeholder"/>
        </w:category>
        <w:types>
          <w:type w:val="bbPlcHdr"/>
        </w:types>
        <w:behaviors>
          <w:behavior w:val="content"/>
        </w:behaviors>
        <w:guid w:val="{D2C20702-2A11-478B-99AD-E01C7AD04859}"/>
      </w:docPartPr>
      <w:docPartBody>
        <w:p w:rsidR="00B96B25" w:rsidRDefault="00B96B25" w:rsidP="00B96B25">
          <w:pPr>
            <w:pStyle w:val="5E9D2CB2B5D4457AA5E22A0B9068F805"/>
          </w:pPr>
          <w:r w:rsidRPr="005D19FB">
            <w:rPr>
              <w:rStyle w:val="PlaceholderText"/>
            </w:rPr>
            <w:t>Click here to enter text.</w:t>
          </w:r>
        </w:p>
      </w:docPartBody>
    </w:docPart>
    <w:docPart>
      <w:docPartPr>
        <w:name w:val="DD7508E7C65A409F940FFAE444777B5A"/>
        <w:category>
          <w:name w:val="General"/>
          <w:gallery w:val="placeholder"/>
        </w:category>
        <w:types>
          <w:type w:val="bbPlcHdr"/>
        </w:types>
        <w:behaviors>
          <w:behavior w:val="content"/>
        </w:behaviors>
        <w:guid w:val="{659F4470-820B-45E2-976F-DF3CAD6477E5}"/>
      </w:docPartPr>
      <w:docPartBody>
        <w:p w:rsidR="00B96B25" w:rsidRDefault="00B96B25" w:rsidP="00B96B25">
          <w:pPr>
            <w:pStyle w:val="DD7508E7C65A409F940FFAE444777B5A"/>
          </w:pPr>
          <w:r w:rsidRPr="005D19FB">
            <w:rPr>
              <w:rStyle w:val="PlaceholderText"/>
            </w:rPr>
            <w:t>Click here to enter text.</w:t>
          </w:r>
        </w:p>
      </w:docPartBody>
    </w:docPart>
    <w:docPart>
      <w:docPartPr>
        <w:name w:val="E45103F8039F4BDB9EF69FBFC9BEA458"/>
        <w:category>
          <w:name w:val="General"/>
          <w:gallery w:val="placeholder"/>
        </w:category>
        <w:types>
          <w:type w:val="bbPlcHdr"/>
        </w:types>
        <w:behaviors>
          <w:behavior w:val="content"/>
        </w:behaviors>
        <w:guid w:val="{63DC417A-BD2C-4B8D-964B-815F74087A76}"/>
      </w:docPartPr>
      <w:docPartBody>
        <w:p w:rsidR="00B96B25" w:rsidRDefault="00B96B25" w:rsidP="00B96B25">
          <w:pPr>
            <w:pStyle w:val="E45103F8039F4BDB9EF69FBFC9BEA458"/>
          </w:pPr>
          <w:r w:rsidRPr="005D19FB">
            <w:rPr>
              <w:rStyle w:val="PlaceholderText"/>
            </w:rPr>
            <w:t>Click here to enter text.</w:t>
          </w:r>
        </w:p>
      </w:docPartBody>
    </w:docPart>
    <w:docPart>
      <w:docPartPr>
        <w:name w:val="3AE0C56E64E84F859BC9A4B1806BDDAF"/>
        <w:category>
          <w:name w:val="General"/>
          <w:gallery w:val="placeholder"/>
        </w:category>
        <w:types>
          <w:type w:val="bbPlcHdr"/>
        </w:types>
        <w:behaviors>
          <w:behavior w:val="content"/>
        </w:behaviors>
        <w:guid w:val="{5CA5543A-9A56-4312-8E97-22668405272D}"/>
      </w:docPartPr>
      <w:docPartBody>
        <w:p w:rsidR="00B96B25" w:rsidRDefault="00B96B25" w:rsidP="00B96B25">
          <w:pPr>
            <w:pStyle w:val="3AE0C56E64E84F859BC9A4B1806BDDAF"/>
          </w:pPr>
          <w:r w:rsidRPr="00A65385">
            <w:rPr>
              <w:rStyle w:val="PlaceholderText"/>
            </w:rPr>
            <w:t>Click or tap here to enter text.</w:t>
          </w:r>
        </w:p>
      </w:docPartBody>
    </w:docPart>
    <w:docPart>
      <w:docPartPr>
        <w:name w:val="0FC2634C622B473680D61609300B5FFE"/>
        <w:category>
          <w:name w:val="General"/>
          <w:gallery w:val="placeholder"/>
        </w:category>
        <w:types>
          <w:type w:val="bbPlcHdr"/>
        </w:types>
        <w:behaviors>
          <w:behavior w:val="content"/>
        </w:behaviors>
        <w:guid w:val="{FFA457FB-267A-4F03-9180-84130C0BA31E}"/>
      </w:docPartPr>
      <w:docPartBody>
        <w:p w:rsidR="00C273AA" w:rsidRDefault="00C273AA" w:rsidP="00C273AA">
          <w:pPr>
            <w:pStyle w:val="0FC2634C622B473680D61609300B5FFE"/>
          </w:pPr>
          <w:r w:rsidRPr="005D19FB">
            <w:rPr>
              <w:rStyle w:val="PlaceholderText"/>
            </w:rPr>
            <w:t>Click here to enter text.</w:t>
          </w:r>
        </w:p>
      </w:docPartBody>
    </w:docPart>
    <w:docPart>
      <w:docPartPr>
        <w:name w:val="A5FD35C426EC48E1A0ADCBD9B40DB603"/>
        <w:category>
          <w:name w:val="General"/>
          <w:gallery w:val="placeholder"/>
        </w:category>
        <w:types>
          <w:type w:val="bbPlcHdr"/>
        </w:types>
        <w:behaviors>
          <w:behavior w:val="content"/>
        </w:behaviors>
        <w:guid w:val="{59E06DB7-9E9B-440E-9F78-C6B0C1FEF7F5}"/>
      </w:docPartPr>
      <w:docPartBody>
        <w:p w:rsidR="00C273AA" w:rsidRDefault="00C273AA" w:rsidP="00C273AA">
          <w:pPr>
            <w:pStyle w:val="A5FD35C426EC48E1A0ADCBD9B40DB603"/>
          </w:pPr>
          <w:r w:rsidRPr="005D19FB">
            <w:rPr>
              <w:rStyle w:val="PlaceholderText"/>
            </w:rPr>
            <w:t>Click here to enter text.</w:t>
          </w:r>
        </w:p>
      </w:docPartBody>
    </w:docPart>
    <w:docPart>
      <w:docPartPr>
        <w:name w:val="B4A0E392538E40D0A8A52BB858269ACD"/>
        <w:category>
          <w:name w:val="General"/>
          <w:gallery w:val="placeholder"/>
        </w:category>
        <w:types>
          <w:type w:val="bbPlcHdr"/>
        </w:types>
        <w:behaviors>
          <w:behavior w:val="content"/>
        </w:behaviors>
        <w:guid w:val="{F2FA1E4D-834A-4DF8-B387-DBBFA840C8DF}"/>
      </w:docPartPr>
      <w:docPartBody>
        <w:p w:rsidR="00C273AA" w:rsidRDefault="00C273AA" w:rsidP="00C273AA">
          <w:pPr>
            <w:pStyle w:val="B4A0E392538E40D0A8A52BB858269ACD"/>
          </w:pPr>
          <w:r w:rsidRPr="005D19FB">
            <w:rPr>
              <w:rStyle w:val="PlaceholderText"/>
            </w:rPr>
            <w:t>Click here to enter text.</w:t>
          </w:r>
        </w:p>
      </w:docPartBody>
    </w:docPart>
    <w:docPart>
      <w:docPartPr>
        <w:name w:val="61DB8680EF61410FB217DA101A429CC1"/>
        <w:category>
          <w:name w:val="General"/>
          <w:gallery w:val="placeholder"/>
        </w:category>
        <w:types>
          <w:type w:val="bbPlcHdr"/>
        </w:types>
        <w:behaviors>
          <w:behavior w:val="content"/>
        </w:behaviors>
        <w:guid w:val="{EDAD138A-DA5B-4F08-BD81-09AD86B66831}"/>
      </w:docPartPr>
      <w:docPartBody>
        <w:p w:rsidR="00C273AA" w:rsidRDefault="00C273AA" w:rsidP="00C273AA">
          <w:pPr>
            <w:pStyle w:val="61DB8680EF61410FB217DA101A429CC1"/>
          </w:pPr>
          <w:r w:rsidRPr="005D19FB">
            <w:rPr>
              <w:rStyle w:val="PlaceholderText"/>
            </w:rPr>
            <w:t>Click here to enter text.</w:t>
          </w:r>
        </w:p>
      </w:docPartBody>
    </w:docPart>
    <w:docPart>
      <w:docPartPr>
        <w:name w:val="F3222B97486142A491DF5235D4AC2E54"/>
        <w:category>
          <w:name w:val="General"/>
          <w:gallery w:val="placeholder"/>
        </w:category>
        <w:types>
          <w:type w:val="bbPlcHdr"/>
        </w:types>
        <w:behaviors>
          <w:behavior w:val="content"/>
        </w:behaviors>
        <w:guid w:val="{AE1FA030-0B9A-4FB6-9DD2-8633171246F5}"/>
      </w:docPartPr>
      <w:docPartBody>
        <w:p w:rsidR="00C273AA" w:rsidRDefault="00C273AA" w:rsidP="00C273AA">
          <w:pPr>
            <w:pStyle w:val="F3222B97486142A491DF5235D4AC2E54"/>
          </w:pPr>
          <w:r w:rsidRPr="005D19FB">
            <w:rPr>
              <w:rStyle w:val="PlaceholderText"/>
            </w:rPr>
            <w:t>Click here to enter text.</w:t>
          </w:r>
        </w:p>
      </w:docPartBody>
    </w:docPart>
    <w:docPart>
      <w:docPartPr>
        <w:name w:val="913876437DA3464EAE42EE68610222D5"/>
        <w:category>
          <w:name w:val="General"/>
          <w:gallery w:val="placeholder"/>
        </w:category>
        <w:types>
          <w:type w:val="bbPlcHdr"/>
        </w:types>
        <w:behaviors>
          <w:behavior w:val="content"/>
        </w:behaviors>
        <w:guid w:val="{96570359-FB50-4A40-8956-210598096A5E}"/>
      </w:docPartPr>
      <w:docPartBody>
        <w:p w:rsidR="00C273AA" w:rsidRDefault="00C273AA" w:rsidP="00C273AA">
          <w:pPr>
            <w:pStyle w:val="913876437DA3464EAE42EE68610222D5"/>
          </w:pPr>
          <w:r w:rsidRPr="005D19FB">
            <w:rPr>
              <w:rStyle w:val="PlaceholderText"/>
            </w:rPr>
            <w:t>Click here to enter text.</w:t>
          </w:r>
        </w:p>
      </w:docPartBody>
    </w:docPart>
    <w:docPart>
      <w:docPartPr>
        <w:name w:val="05D1233472334D0EBCAAB70F57FA2A74"/>
        <w:category>
          <w:name w:val="General"/>
          <w:gallery w:val="placeholder"/>
        </w:category>
        <w:types>
          <w:type w:val="bbPlcHdr"/>
        </w:types>
        <w:behaviors>
          <w:behavior w:val="content"/>
        </w:behaviors>
        <w:guid w:val="{BD9CF99F-E047-4434-ACBB-B3BBABC3E505}"/>
      </w:docPartPr>
      <w:docPartBody>
        <w:p w:rsidR="00C273AA" w:rsidRDefault="00C273AA" w:rsidP="00C273AA">
          <w:pPr>
            <w:pStyle w:val="05D1233472334D0EBCAAB70F57FA2A74"/>
          </w:pPr>
          <w:r w:rsidRPr="005D19FB">
            <w:rPr>
              <w:rStyle w:val="PlaceholderText"/>
            </w:rPr>
            <w:t>Click here to enter text.</w:t>
          </w:r>
        </w:p>
      </w:docPartBody>
    </w:docPart>
    <w:docPart>
      <w:docPartPr>
        <w:name w:val="022A59D89E2545528ED146104D208A62"/>
        <w:category>
          <w:name w:val="General"/>
          <w:gallery w:val="placeholder"/>
        </w:category>
        <w:types>
          <w:type w:val="bbPlcHdr"/>
        </w:types>
        <w:behaviors>
          <w:behavior w:val="content"/>
        </w:behaviors>
        <w:guid w:val="{AC3F5F30-696F-459F-A295-72D73D554815}"/>
      </w:docPartPr>
      <w:docPartBody>
        <w:p w:rsidR="00C273AA" w:rsidRDefault="00C273AA" w:rsidP="00C273AA">
          <w:pPr>
            <w:pStyle w:val="022A59D89E2545528ED146104D208A62"/>
          </w:pPr>
          <w:r w:rsidRPr="005D19FB">
            <w:rPr>
              <w:rStyle w:val="PlaceholderText"/>
            </w:rPr>
            <w:t>Click here to enter text.</w:t>
          </w:r>
        </w:p>
      </w:docPartBody>
    </w:docPart>
    <w:docPart>
      <w:docPartPr>
        <w:name w:val="6408CB754B344AB0B303B76AF9F58FA8"/>
        <w:category>
          <w:name w:val="General"/>
          <w:gallery w:val="placeholder"/>
        </w:category>
        <w:types>
          <w:type w:val="bbPlcHdr"/>
        </w:types>
        <w:behaviors>
          <w:behavior w:val="content"/>
        </w:behaviors>
        <w:guid w:val="{83DC685E-646C-4A75-B76A-46ED40266D75}"/>
      </w:docPartPr>
      <w:docPartBody>
        <w:p w:rsidR="00C273AA" w:rsidRDefault="00C273AA" w:rsidP="00C273AA">
          <w:pPr>
            <w:pStyle w:val="6408CB754B344AB0B303B76AF9F58FA8"/>
          </w:pPr>
          <w:r w:rsidRPr="005D19FB">
            <w:rPr>
              <w:rStyle w:val="PlaceholderText"/>
            </w:rPr>
            <w:t>Click here to enter text.</w:t>
          </w:r>
        </w:p>
      </w:docPartBody>
    </w:docPart>
    <w:docPart>
      <w:docPartPr>
        <w:name w:val="0249259CB75845048494782A4270DF80"/>
        <w:category>
          <w:name w:val="General"/>
          <w:gallery w:val="placeholder"/>
        </w:category>
        <w:types>
          <w:type w:val="bbPlcHdr"/>
        </w:types>
        <w:behaviors>
          <w:behavior w:val="content"/>
        </w:behaviors>
        <w:guid w:val="{6308DB16-D41C-41D5-A9B8-8C0E84DB6ECC}"/>
      </w:docPartPr>
      <w:docPartBody>
        <w:p w:rsidR="00C273AA" w:rsidRDefault="00C273AA" w:rsidP="00C273AA">
          <w:pPr>
            <w:pStyle w:val="0249259CB75845048494782A4270DF80"/>
          </w:pPr>
          <w:r w:rsidRPr="005D19FB">
            <w:rPr>
              <w:rStyle w:val="PlaceholderText"/>
            </w:rPr>
            <w:t>Click here to enter text.</w:t>
          </w:r>
        </w:p>
      </w:docPartBody>
    </w:docPart>
    <w:docPart>
      <w:docPartPr>
        <w:name w:val="61DBDC30B7DF443D814A941065FA86A0"/>
        <w:category>
          <w:name w:val="General"/>
          <w:gallery w:val="placeholder"/>
        </w:category>
        <w:types>
          <w:type w:val="bbPlcHdr"/>
        </w:types>
        <w:behaviors>
          <w:behavior w:val="content"/>
        </w:behaviors>
        <w:guid w:val="{ABE9CC3A-15F5-4E3D-817D-2D14A428828A}"/>
      </w:docPartPr>
      <w:docPartBody>
        <w:p w:rsidR="00C273AA" w:rsidRDefault="00C273AA" w:rsidP="00C273AA">
          <w:pPr>
            <w:pStyle w:val="61DBDC30B7DF443D814A941065FA86A0"/>
          </w:pPr>
          <w:r w:rsidRPr="005D19FB">
            <w:rPr>
              <w:rStyle w:val="PlaceholderText"/>
            </w:rPr>
            <w:t>Click here to enter text.</w:t>
          </w:r>
        </w:p>
      </w:docPartBody>
    </w:docPart>
    <w:docPart>
      <w:docPartPr>
        <w:name w:val="3611DF38980D40F1BE222EF88BD26CFA"/>
        <w:category>
          <w:name w:val="General"/>
          <w:gallery w:val="placeholder"/>
        </w:category>
        <w:types>
          <w:type w:val="bbPlcHdr"/>
        </w:types>
        <w:behaviors>
          <w:behavior w:val="content"/>
        </w:behaviors>
        <w:guid w:val="{754363AF-F543-4844-AA54-F5F1B1D59474}"/>
      </w:docPartPr>
      <w:docPartBody>
        <w:p w:rsidR="00C273AA" w:rsidRDefault="00C273AA" w:rsidP="00C273AA">
          <w:pPr>
            <w:pStyle w:val="3611DF38980D40F1BE222EF88BD26CFA"/>
          </w:pPr>
          <w:r w:rsidRPr="005D19FB">
            <w:rPr>
              <w:rStyle w:val="PlaceholderText"/>
            </w:rPr>
            <w:t>Click here to enter text.</w:t>
          </w:r>
        </w:p>
      </w:docPartBody>
    </w:docPart>
    <w:docPart>
      <w:docPartPr>
        <w:name w:val="2405EB721F1E4A7494A967F09B4FC0CE"/>
        <w:category>
          <w:name w:val="General"/>
          <w:gallery w:val="placeholder"/>
        </w:category>
        <w:types>
          <w:type w:val="bbPlcHdr"/>
        </w:types>
        <w:behaviors>
          <w:behavior w:val="content"/>
        </w:behaviors>
        <w:guid w:val="{88E90250-DB85-452C-BBD4-3E8EC47D265E}"/>
      </w:docPartPr>
      <w:docPartBody>
        <w:p w:rsidR="00C273AA" w:rsidRDefault="00C273AA" w:rsidP="00C273AA">
          <w:pPr>
            <w:pStyle w:val="2405EB721F1E4A7494A967F09B4FC0CE"/>
          </w:pPr>
          <w:r w:rsidRPr="005D19FB">
            <w:rPr>
              <w:rStyle w:val="PlaceholderText"/>
            </w:rPr>
            <w:t>Click here to enter text.</w:t>
          </w:r>
        </w:p>
      </w:docPartBody>
    </w:docPart>
    <w:docPart>
      <w:docPartPr>
        <w:name w:val="462AF5F97C084801BC8FACB771F9A7FA"/>
        <w:category>
          <w:name w:val="General"/>
          <w:gallery w:val="placeholder"/>
        </w:category>
        <w:types>
          <w:type w:val="bbPlcHdr"/>
        </w:types>
        <w:behaviors>
          <w:behavior w:val="content"/>
        </w:behaviors>
        <w:guid w:val="{D67825AA-BE3F-48AB-B588-87CAEE24DCB3}"/>
      </w:docPartPr>
      <w:docPartBody>
        <w:p w:rsidR="00C273AA" w:rsidRDefault="00C273AA" w:rsidP="00C273AA">
          <w:pPr>
            <w:pStyle w:val="462AF5F97C084801BC8FACB771F9A7FA"/>
          </w:pPr>
          <w:r w:rsidRPr="005D19FB">
            <w:rPr>
              <w:rStyle w:val="PlaceholderText"/>
            </w:rPr>
            <w:t>Click here to enter text.</w:t>
          </w:r>
        </w:p>
      </w:docPartBody>
    </w:docPart>
    <w:docPart>
      <w:docPartPr>
        <w:name w:val="2E0FD890AA2848D99D0D42C39ECA5CE7"/>
        <w:category>
          <w:name w:val="General"/>
          <w:gallery w:val="placeholder"/>
        </w:category>
        <w:types>
          <w:type w:val="bbPlcHdr"/>
        </w:types>
        <w:behaviors>
          <w:behavior w:val="content"/>
        </w:behaviors>
        <w:guid w:val="{08FB6913-6442-4897-BBB5-342141AEBE72}"/>
      </w:docPartPr>
      <w:docPartBody>
        <w:p w:rsidR="00C273AA" w:rsidRDefault="00C273AA" w:rsidP="00C273AA">
          <w:pPr>
            <w:pStyle w:val="2E0FD890AA2848D99D0D42C39ECA5CE7"/>
          </w:pPr>
          <w:r w:rsidRPr="005D19FB">
            <w:rPr>
              <w:rStyle w:val="PlaceholderText"/>
            </w:rPr>
            <w:t>Click here to enter text.</w:t>
          </w:r>
        </w:p>
      </w:docPartBody>
    </w:docPart>
    <w:docPart>
      <w:docPartPr>
        <w:name w:val="84F37CB36D39407888B8142EFD98E956"/>
        <w:category>
          <w:name w:val="General"/>
          <w:gallery w:val="placeholder"/>
        </w:category>
        <w:types>
          <w:type w:val="bbPlcHdr"/>
        </w:types>
        <w:behaviors>
          <w:behavior w:val="content"/>
        </w:behaviors>
        <w:guid w:val="{48037716-A0FC-4A52-9D2B-D4679DD32E80}"/>
      </w:docPartPr>
      <w:docPartBody>
        <w:p w:rsidR="00C273AA" w:rsidRDefault="00C273AA" w:rsidP="00C273AA">
          <w:pPr>
            <w:pStyle w:val="84F37CB36D39407888B8142EFD98E956"/>
          </w:pPr>
          <w:r w:rsidRPr="005D19FB">
            <w:rPr>
              <w:rStyle w:val="PlaceholderText"/>
            </w:rPr>
            <w:t>Click here to enter text.</w:t>
          </w:r>
        </w:p>
      </w:docPartBody>
    </w:docPart>
    <w:docPart>
      <w:docPartPr>
        <w:name w:val="3AFE21956AD74F6A871DC58DC73060B9"/>
        <w:category>
          <w:name w:val="General"/>
          <w:gallery w:val="placeholder"/>
        </w:category>
        <w:types>
          <w:type w:val="bbPlcHdr"/>
        </w:types>
        <w:behaviors>
          <w:behavior w:val="content"/>
        </w:behaviors>
        <w:guid w:val="{705E7C78-EC82-4E0E-B908-1B5899649432}"/>
      </w:docPartPr>
      <w:docPartBody>
        <w:p w:rsidR="00C273AA" w:rsidRDefault="00C273AA" w:rsidP="00C273AA">
          <w:pPr>
            <w:pStyle w:val="3AFE21956AD74F6A871DC58DC73060B9"/>
          </w:pPr>
          <w:r w:rsidRPr="005D19FB">
            <w:rPr>
              <w:rStyle w:val="PlaceholderText"/>
            </w:rPr>
            <w:t>Click here to enter text.</w:t>
          </w:r>
        </w:p>
      </w:docPartBody>
    </w:docPart>
    <w:docPart>
      <w:docPartPr>
        <w:name w:val="E3643D8F3FB64F4CB8EACA50230A01C7"/>
        <w:category>
          <w:name w:val="General"/>
          <w:gallery w:val="placeholder"/>
        </w:category>
        <w:types>
          <w:type w:val="bbPlcHdr"/>
        </w:types>
        <w:behaviors>
          <w:behavior w:val="content"/>
        </w:behaviors>
        <w:guid w:val="{FA1F57B9-5BDA-40F0-A312-4A6DCA4D5750}"/>
      </w:docPartPr>
      <w:docPartBody>
        <w:p w:rsidR="00C273AA" w:rsidRDefault="00C273AA" w:rsidP="00C273AA">
          <w:pPr>
            <w:pStyle w:val="E3643D8F3FB64F4CB8EACA50230A01C7"/>
          </w:pPr>
          <w:r w:rsidRPr="005D19FB">
            <w:rPr>
              <w:rStyle w:val="PlaceholderText"/>
            </w:rPr>
            <w:t>Click here to enter text.</w:t>
          </w:r>
        </w:p>
      </w:docPartBody>
    </w:docPart>
    <w:docPart>
      <w:docPartPr>
        <w:name w:val="7D8CF97DFFDB465C92C85B4B0719B35C"/>
        <w:category>
          <w:name w:val="General"/>
          <w:gallery w:val="placeholder"/>
        </w:category>
        <w:types>
          <w:type w:val="bbPlcHdr"/>
        </w:types>
        <w:behaviors>
          <w:behavior w:val="content"/>
        </w:behaviors>
        <w:guid w:val="{7B74D96C-3F4D-4136-8120-1C75BCDC8D36}"/>
      </w:docPartPr>
      <w:docPartBody>
        <w:p w:rsidR="00C273AA" w:rsidRDefault="00C273AA" w:rsidP="00C273AA">
          <w:pPr>
            <w:pStyle w:val="7D8CF97DFFDB465C92C85B4B0719B35C"/>
          </w:pPr>
          <w:r w:rsidRPr="005D19FB">
            <w:rPr>
              <w:rStyle w:val="PlaceholderText"/>
            </w:rPr>
            <w:t>Click here to enter text.</w:t>
          </w:r>
        </w:p>
      </w:docPartBody>
    </w:docPart>
    <w:docPart>
      <w:docPartPr>
        <w:name w:val="F364FA64603A45BC98BF7C703F4A1E9D"/>
        <w:category>
          <w:name w:val="General"/>
          <w:gallery w:val="placeholder"/>
        </w:category>
        <w:types>
          <w:type w:val="bbPlcHdr"/>
        </w:types>
        <w:behaviors>
          <w:behavior w:val="content"/>
        </w:behaviors>
        <w:guid w:val="{5AE1D8B0-520F-4173-BD5D-74702AA8901E}"/>
      </w:docPartPr>
      <w:docPartBody>
        <w:p w:rsidR="00C273AA" w:rsidRDefault="00C273AA" w:rsidP="00C273AA">
          <w:pPr>
            <w:pStyle w:val="F364FA64603A45BC98BF7C703F4A1E9D"/>
          </w:pPr>
          <w:r w:rsidRPr="005D19FB">
            <w:rPr>
              <w:rStyle w:val="PlaceholderText"/>
            </w:rPr>
            <w:t>Click here to enter text.</w:t>
          </w:r>
        </w:p>
      </w:docPartBody>
    </w:docPart>
    <w:docPart>
      <w:docPartPr>
        <w:name w:val="155B7E1C4390442F927D3177BE4FB7EB"/>
        <w:category>
          <w:name w:val="General"/>
          <w:gallery w:val="placeholder"/>
        </w:category>
        <w:types>
          <w:type w:val="bbPlcHdr"/>
        </w:types>
        <w:behaviors>
          <w:behavior w:val="content"/>
        </w:behaviors>
        <w:guid w:val="{F47F609F-CE26-48EC-86DD-ECF76EE9F043}"/>
      </w:docPartPr>
      <w:docPartBody>
        <w:p w:rsidR="00C273AA" w:rsidRDefault="00C273AA" w:rsidP="00C273AA">
          <w:pPr>
            <w:pStyle w:val="155B7E1C4390442F927D3177BE4FB7EB"/>
          </w:pPr>
          <w:r w:rsidRPr="005D19FB">
            <w:rPr>
              <w:rStyle w:val="PlaceholderText"/>
            </w:rPr>
            <w:t>Click here to enter text.</w:t>
          </w:r>
        </w:p>
      </w:docPartBody>
    </w:docPart>
    <w:docPart>
      <w:docPartPr>
        <w:name w:val="AB70E92E6FD04C96B0941481CBE7923A"/>
        <w:category>
          <w:name w:val="General"/>
          <w:gallery w:val="placeholder"/>
        </w:category>
        <w:types>
          <w:type w:val="bbPlcHdr"/>
        </w:types>
        <w:behaviors>
          <w:behavior w:val="content"/>
        </w:behaviors>
        <w:guid w:val="{70CEC58D-E137-4BFE-B4D5-56BBFFA6C270}"/>
      </w:docPartPr>
      <w:docPartBody>
        <w:p w:rsidR="00C273AA" w:rsidRDefault="00C273AA" w:rsidP="00C273AA">
          <w:pPr>
            <w:pStyle w:val="AB70E92E6FD04C96B0941481CBE7923A"/>
          </w:pPr>
          <w:r w:rsidRPr="005D19FB">
            <w:rPr>
              <w:rStyle w:val="PlaceholderText"/>
            </w:rPr>
            <w:t>Click here to enter text.</w:t>
          </w:r>
        </w:p>
      </w:docPartBody>
    </w:docPart>
    <w:docPart>
      <w:docPartPr>
        <w:name w:val="EC9EAC0064B143B4870DB2F602B81898"/>
        <w:category>
          <w:name w:val="General"/>
          <w:gallery w:val="placeholder"/>
        </w:category>
        <w:types>
          <w:type w:val="bbPlcHdr"/>
        </w:types>
        <w:behaviors>
          <w:behavior w:val="content"/>
        </w:behaviors>
        <w:guid w:val="{3110C995-BBBC-42FE-8AF9-848F59722A84}"/>
      </w:docPartPr>
      <w:docPartBody>
        <w:p w:rsidR="00C273AA" w:rsidRDefault="00C273AA" w:rsidP="00C273AA">
          <w:pPr>
            <w:pStyle w:val="EC9EAC0064B143B4870DB2F602B81898"/>
          </w:pPr>
          <w:r w:rsidRPr="005D19FB">
            <w:rPr>
              <w:rStyle w:val="PlaceholderText"/>
            </w:rPr>
            <w:t>Click here to enter text.</w:t>
          </w:r>
        </w:p>
      </w:docPartBody>
    </w:docPart>
    <w:docPart>
      <w:docPartPr>
        <w:name w:val="2BB1ED5573184205B88994555FB5432C"/>
        <w:category>
          <w:name w:val="General"/>
          <w:gallery w:val="placeholder"/>
        </w:category>
        <w:types>
          <w:type w:val="bbPlcHdr"/>
        </w:types>
        <w:behaviors>
          <w:behavior w:val="content"/>
        </w:behaviors>
        <w:guid w:val="{2F6818A6-8155-4CEF-915B-628B968445C3}"/>
      </w:docPartPr>
      <w:docPartBody>
        <w:p w:rsidR="00C273AA" w:rsidRDefault="00C273AA" w:rsidP="00C273AA">
          <w:pPr>
            <w:pStyle w:val="2BB1ED5573184205B88994555FB5432C"/>
          </w:pPr>
          <w:r w:rsidRPr="005D19FB">
            <w:rPr>
              <w:rStyle w:val="PlaceholderText"/>
            </w:rPr>
            <w:t>Click here to enter text.</w:t>
          </w:r>
        </w:p>
      </w:docPartBody>
    </w:docPart>
    <w:docPart>
      <w:docPartPr>
        <w:name w:val="B8D381EB4FD245D6BC709E26719293A1"/>
        <w:category>
          <w:name w:val="General"/>
          <w:gallery w:val="placeholder"/>
        </w:category>
        <w:types>
          <w:type w:val="bbPlcHdr"/>
        </w:types>
        <w:behaviors>
          <w:behavior w:val="content"/>
        </w:behaviors>
        <w:guid w:val="{089593CE-1811-4D7E-9015-79BCB83FD0EE}"/>
      </w:docPartPr>
      <w:docPartBody>
        <w:p w:rsidR="00C273AA" w:rsidRDefault="00C273AA" w:rsidP="00C273AA">
          <w:pPr>
            <w:pStyle w:val="B8D381EB4FD245D6BC709E26719293A1"/>
          </w:pPr>
          <w:r w:rsidRPr="005D19FB">
            <w:rPr>
              <w:rStyle w:val="PlaceholderText"/>
            </w:rPr>
            <w:t>Click here to enter text.</w:t>
          </w:r>
        </w:p>
      </w:docPartBody>
    </w:docPart>
    <w:docPart>
      <w:docPartPr>
        <w:name w:val="60387609AE034B64BEF83C392B4D8ECE"/>
        <w:category>
          <w:name w:val="General"/>
          <w:gallery w:val="placeholder"/>
        </w:category>
        <w:types>
          <w:type w:val="bbPlcHdr"/>
        </w:types>
        <w:behaviors>
          <w:behavior w:val="content"/>
        </w:behaviors>
        <w:guid w:val="{06103E9F-B68F-4DF6-90F1-7CADE3FF3124}"/>
      </w:docPartPr>
      <w:docPartBody>
        <w:p w:rsidR="00C273AA" w:rsidRDefault="00C273AA" w:rsidP="00C273AA">
          <w:pPr>
            <w:pStyle w:val="60387609AE034B64BEF83C392B4D8ECE"/>
          </w:pPr>
          <w:r w:rsidRPr="005D19FB">
            <w:rPr>
              <w:rStyle w:val="PlaceholderText"/>
            </w:rPr>
            <w:t>Click here to enter text.</w:t>
          </w:r>
        </w:p>
      </w:docPartBody>
    </w:docPart>
    <w:docPart>
      <w:docPartPr>
        <w:name w:val="B6C0C13E1DB64416A74BE08CF5A7711D"/>
        <w:category>
          <w:name w:val="General"/>
          <w:gallery w:val="placeholder"/>
        </w:category>
        <w:types>
          <w:type w:val="bbPlcHdr"/>
        </w:types>
        <w:behaviors>
          <w:behavior w:val="content"/>
        </w:behaviors>
        <w:guid w:val="{61142478-B821-420E-B554-6BBF1B67D749}"/>
      </w:docPartPr>
      <w:docPartBody>
        <w:p w:rsidR="00C273AA" w:rsidRDefault="00C273AA" w:rsidP="00C273AA">
          <w:pPr>
            <w:pStyle w:val="B6C0C13E1DB64416A74BE08CF5A7711D"/>
          </w:pPr>
          <w:r w:rsidRPr="005D19FB">
            <w:rPr>
              <w:rStyle w:val="PlaceholderText"/>
            </w:rPr>
            <w:t>Click here to enter text.</w:t>
          </w:r>
        </w:p>
      </w:docPartBody>
    </w:docPart>
    <w:docPart>
      <w:docPartPr>
        <w:name w:val="017A543AB4F44FDBABF0BAAA030B7D56"/>
        <w:category>
          <w:name w:val="General"/>
          <w:gallery w:val="placeholder"/>
        </w:category>
        <w:types>
          <w:type w:val="bbPlcHdr"/>
        </w:types>
        <w:behaviors>
          <w:behavior w:val="content"/>
        </w:behaviors>
        <w:guid w:val="{F5E52E2A-3DBB-4567-B293-5C49B650C383}"/>
      </w:docPartPr>
      <w:docPartBody>
        <w:p w:rsidR="00C273AA" w:rsidRDefault="00C273AA" w:rsidP="00C273AA">
          <w:pPr>
            <w:pStyle w:val="017A543AB4F44FDBABF0BAAA030B7D56"/>
          </w:pPr>
          <w:r w:rsidRPr="00A65385">
            <w:rPr>
              <w:rStyle w:val="PlaceholderText"/>
            </w:rPr>
            <w:t>Click or tap here to enter text.</w:t>
          </w:r>
        </w:p>
      </w:docPartBody>
    </w:docPart>
    <w:docPart>
      <w:docPartPr>
        <w:name w:val="C74344B0705B41219FE4B471ACD790AB"/>
        <w:category>
          <w:name w:val="General"/>
          <w:gallery w:val="placeholder"/>
        </w:category>
        <w:types>
          <w:type w:val="bbPlcHdr"/>
        </w:types>
        <w:behaviors>
          <w:behavior w:val="content"/>
        </w:behaviors>
        <w:guid w:val="{57E5FA73-77A4-43C4-BA07-CB8FFF26D40C}"/>
      </w:docPartPr>
      <w:docPartBody>
        <w:p w:rsidR="00C273AA" w:rsidRDefault="00C273AA" w:rsidP="00C273AA">
          <w:pPr>
            <w:pStyle w:val="C74344B0705B41219FE4B471ACD790AB"/>
          </w:pPr>
          <w:r w:rsidRPr="00A65385">
            <w:rPr>
              <w:rStyle w:val="PlaceholderText"/>
            </w:rPr>
            <w:t>Click or tap here to enter text.</w:t>
          </w:r>
        </w:p>
      </w:docPartBody>
    </w:docPart>
    <w:docPart>
      <w:docPartPr>
        <w:name w:val="9B92C5B3738A4EBCAFFA160604842F40"/>
        <w:category>
          <w:name w:val="General"/>
          <w:gallery w:val="placeholder"/>
        </w:category>
        <w:types>
          <w:type w:val="bbPlcHdr"/>
        </w:types>
        <w:behaviors>
          <w:behavior w:val="content"/>
        </w:behaviors>
        <w:guid w:val="{413CE04E-24E0-4085-9C8E-47FF7B7612A1}"/>
      </w:docPartPr>
      <w:docPartBody>
        <w:p w:rsidR="00C273AA" w:rsidRDefault="00C273AA" w:rsidP="00C273AA">
          <w:pPr>
            <w:pStyle w:val="9B92C5B3738A4EBCAFFA160604842F40"/>
          </w:pPr>
          <w:r w:rsidRPr="00A65385">
            <w:rPr>
              <w:rStyle w:val="PlaceholderText"/>
            </w:rPr>
            <w:t>Click or tap here to enter text.</w:t>
          </w:r>
        </w:p>
      </w:docPartBody>
    </w:docPart>
    <w:docPart>
      <w:docPartPr>
        <w:name w:val="CD4EAFCE5DB140AE94B75017D4F2BF37"/>
        <w:category>
          <w:name w:val="General"/>
          <w:gallery w:val="placeholder"/>
        </w:category>
        <w:types>
          <w:type w:val="bbPlcHdr"/>
        </w:types>
        <w:behaviors>
          <w:behavior w:val="content"/>
        </w:behaviors>
        <w:guid w:val="{6EC78E8D-0C6D-47B2-AECF-05087ABB9E2D}"/>
      </w:docPartPr>
      <w:docPartBody>
        <w:p w:rsidR="00C273AA" w:rsidRDefault="00C273AA" w:rsidP="00C273AA">
          <w:pPr>
            <w:pStyle w:val="CD4EAFCE5DB140AE94B75017D4F2BF37"/>
          </w:pPr>
          <w:r w:rsidRPr="00A65385">
            <w:rPr>
              <w:rStyle w:val="PlaceholderText"/>
            </w:rPr>
            <w:t>Click or tap here to enter text.</w:t>
          </w:r>
        </w:p>
      </w:docPartBody>
    </w:docPart>
    <w:docPart>
      <w:docPartPr>
        <w:name w:val="43BF7BDEDC34485AA5627B8A80A74A96"/>
        <w:category>
          <w:name w:val="General"/>
          <w:gallery w:val="placeholder"/>
        </w:category>
        <w:types>
          <w:type w:val="bbPlcHdr"/>
        </w:types>
        <w:behaviors>
          <w:behavior w:val="content"/>
        </w:behaviors>
        <w:guid w:val="{DB158059-A3F2-4FA4-BA3A-1FFD78F0336C}"/>
      </w:docPartPr>
      <w:docPartBody>
        <w:p w:rsidR="00C273AA" w:rsidRDefault="00C273AA" w:rsidP="00C273AA">
          <w:pPr>
            <w:pStyle w:val="43BF7BDEDC34485AA5627B8A80A74A96"/>
          </w:pPr>
          <w:r w:rsidRPr="005D19FB">
            <w:rPr>
              <w:rStyle w:val="PlaceholderText"/>
            </w:rPr>
            <w:t>Click here to enter text.</w:t>
          </w:r>
        </w:p>
      </w:docPartBody>
    </w:docPart>
    <w:docPart>
      <w:docPartPr>
        <w:name w:val="07C792B8D121425D9A20FF2E54EB009B"/>
        <w:category>
          <w:name w:val="General"/>
          <w:gallery w:val="placeholder"/>
        </w:category>
        <w:types>
          <w:type w:val="bbPlcHdr"/>
        </w:types>
        <w:behaviors>
          <w:behavior w:val="content"/>
        </w:behaviors>
        <w:guid w:val="{306523AB-4D24-4D99-8DFB-590DDF4C7258}"/>
      </w:docPartPr>
      <w:docPartBody>
        <w:p w:rsidR="00C273AA" w:rsidRDefault="00C273AA" w:rsidP="00C273AA">
          <w:pPr>
            <w:pStyle w:val="07C792B8D121425D9A20FF2E54EB009B"/>
          </w:pPr>
          <w:r w:rsidRPr="005D19FB">
            <w:rPr>
              <w:rStyle w:val="PlaceholderText"/>
            </w:rPr>
            <w:t>Click here to enter text.</w:t>
          </w:r>
        </w:p>
      </w:docPartBody>
    </w:docPart>
    <w:docPart>
      <w:docPartPr>
        <w:name w:val="224FB20F61FD4DA5AC285BC4F29CCC9E"/>
        <w:category>
          <w:name w:val="General"/>
          <w:gallery w:val="placeholder"/>
        </w:category>
        <w:types>
          <w:type w:val="bbPlcHdr"/>
        </w:types>
        <w:behaviors>
          <w:behavior w:val="content"/>
        </w:behaviors>
        <w:guid w:val="{803EC2C4-7B65-4B7B-A2EA-0C8CE409EBC2}"/>
      </w:docPartPr>
      <w:docPartBody>
        <w:p w:rsidR="00C273AA" w:rsidRDefault="00C273AA" w:rsidP="00C273AA">
          <w:pPr>
            <w:pStyle w:val="224FB20F61FD4DA5AC285BC4F29CCC9E"/>
          </w:pPr>
          <w:r w:rsidRPr="005D19FB">
            <w:rPr>
              <w:rStyle w:val="PlaceholderText"/>
            </w:rPr>
            <w:t>Click here to enter text.</w:t>
          </w:r>
        </w:p>
      </w:docPartBody>
    </w:docPart>
    <w:docPart>
      <w:docPartPr>
        <w:name w:val="ED219004F8A94FD586D1F72FD7CCC102"/>
        <w:category>
          <w:name w:val="General"/>
          <w:gallery w:val="placeholder"/>
        </w:category>
        <w:types>
          <w:type w:val="bbPlcHdr"/>
        </w:types>
        <w:behaviors>
          <w:behavior w:val="content"/>
        </w:behaviors>
        <w:guid w:val="{3F64D61A-C7AB-4FAB-8C02-7B7ED30AD502}"/>
      </w:docPartPr>
      <w:docPartBody>
        <w:p w:rsidR="00C273AA" w:rsidRDefault="00C273AA" w:rsidP="00C273AA">
          <w:pPr>
            <w:pStyle w:val="ED219004F8A94FD586D1F72FD7CCC102"/>
          </w:pPr>
          <w:r w:rsidRPr="005D19FB">
            <w:rPr>
              <w:rStyle w:val="PlaceholderText"/>
            </w:rPr>
            <w:t>Click here to enter text.</w:t>
          </w:r>
        </w:p>
      </w:docPartBody>
    </w:docPart>
    <w:docPart>
      <w:docPartPr>
        <w:name w:val="08C7562301CD432FAB86B8C49BD6B575"/>
        <w:category>
          <w:name w:val="General"/>
          <w:gallery w:val="placeholder"/>
        </w:category>
        <w:types>
          <w:type w:val="bbPlcHdr"/>
        </w:types>
        <w:behaviors>
          <w:behavior w:val="content"/>
        </w:behaviors>
        <w:guid w:val="{A3025CD3-14A0-4DF7-B6A1-D708B6A5E9DD}"/>
      </w:docPartPr>
      <w:docPartBody>
        <w:p w:rsidR="00C273AA" w:rsidRDefault="00C273AA" w:rsidP="00C273AA">
          <w:pPr>
            <w:pStyle w:val="08C7562301CD432FAB86B8C49BD6B575"/>
          </w:pPr>
          <w:r w:rsidRPr="00A65385">
            <w:rPr>
              <w:rStyle w:val="PlaceholderText"/>
            </w:rPr>
            <w:t>Click or tap here to enter text.</w:t>
          </w:r>
        </w:p>
      </w:docPartBody>
    </w:docPart>
    <w:docPart>
      <w:docPartPr>
        <w:name w:val="2DBC8AD504684A7C9C5D2C78C012E992"/>
        <w:category>
          <w:name w:val="General"/>
          <w:gallery w:val="placeholder"/>
        </w:category>
        <w:types>
          <w:type w:val="bbPlcHdr"/>
        </w:types>
        <w:behaviors>
          <w:behavior w:val="content"/>
        </w:behaviors>
        <w:guid w:val="{2803E1FC-7250-4168-AE97-1B734D09B0BE}"/>
      </w:docPartPr>
      <w:docPartBody>
        <w:p w:rsidR="00C273AA" w:rsidRDefault="00C273AA" w:rsidP="00C273AA">
          <w:pPr>
            <w:pStyle w:val="2DBC8AD504684A7C9C5D2C78C012E992"/>
          </w:pPr>
          <w:r w:rsidRPr="00A65385">
            <w:rPr>
              <w:rStyle w:val="PlaceholderText"/>
            </w:rPr>
            <w:t>Click or tap here to enter text.</w:t>
          </w:r>
        </w:p>
      </w:docPartBody>
    </w:docPart>
    <w:docPart>
      <w:docPartPr>
        <w:name w:val="1EF0D24F89A646D192E00BD6958A2B39"/>
        <w:category>
          <w:name w:val="General"/>
          <w:gallery w:val="placeholder"/>
        </w:category>
        <w:types>
          <w:type w:val="bbPlcHdr"/>
        </w:types>
        <w:behaviors>
          <w:behavior w:val="content"/>
        </w:behaviors>
        <w:guid w:val="{9A7AF8C9-C864-4B26-818D-DD61DBBC37EA}"/>
      </w:docPartPr>
      <w:docPartBody>
        <w:p w:rsidR="00C273AA" w:rsidRDefault="00C273AA" w:rsidP="00C273AA">
          <w:pPr>
            <w:pStyle w:val="1EF0D24F89A646D192E00BD6958A2B39"/>
          </w:pPr>
          <w:r w:rsidRPr="00A65385">
            <w:rPr>
              <w:rStyle w:val="PlaceholderText"/>
            </w:rPr>
            <w:t>Click or tap here to enter text.</w:t>
          </w:r>
        </w:p>
      </w:docPartBody>
    </w:docPart>
    <w:docPart>
      <w:docPartPr>
        <w:name w:val="F51A1769D89741AB80D9CD23BFD0BEC5"/>
        <w:category>
          <w:name w:val="General"/>
          <w:gallery w:val="placeholder"/>
        </w:category>
        <w:types>
          <w:type w:val="bbPlcHdr"/>
        </w:types>
        <w:behaviors>
          <w:behavior w:val="content"/>
        </w:behaviors>
        <w:guid w:val="{D0F9A45D-D899-43AD-8BC2-C1342D0400F2}"/>
      </w:docPartPr>
      <w:docPartBody>
        <w:p w:rsidR="00C273AA" w:rsidRDefault="00C273AA" w:rsidP="00C273AA">
          <w:pPr>
            <w:pStyle w:val="F51A1769D89741AB80D9CD23BFD0BEC5"/>
          </w:pPr>
          <w:r w:rsidRPr="00A65385">
            <w:rPr>
              <w:rStyle w:val="PlaceholderText"/>
            </w:rPr>
            <w:t>Click or tap here to enter text.</w:t>
          </w:r>
        </w:p>
      </w:docPartBody>
    </w:docPart>
    <w:docPart>
      <w:docPartPr>
        <w:name w:val="4D75DE096A254044B1773CF54F37B5C6"/>
        <w:category>
          <w:name w:val="General"/>
          <w:gallery w:val="placeholder"/>
        </w:category>
        <w:types>
          <w:type w:val="bbPlcHdr"/>
        </w:types>
        <w:behaviors>
          <w:behavior w:val="content"/>
        </w:behaviors>
        <w:guid w:val="{252C7F6D-C0C1-45B5-929F-F067E86650C1}"/>
      </w:docPartPr>
      <w:docPartBody>
        <w:p w:rsidR="00C273AA" w:rsidRDefault="00C273AA" w:rsidP="00C273AA">
          <w:pPr>
            <w:pStyle w:val="4D75DE096A254044B1773CF54F37B5C6"/>
          </w:pPr>
          <w:r w:rsidRPr="00A65385">
            <w:rPr>
              <w:rStyle w:val="PlaceholderText"/>
            </w:rPr>
            <w:t>Click or tap here to enter text.</w:t>
          </w:r>
        </w:p>
      </w:docPartBody>
    </w:docPart>
    <w:docPart>
      <w:docPartPr>
        <w:name w:val="F67238E627564EA887EA0746478E1CC7"/>
        <w:category>
          <w:name w:val="General"/>
          <w:gallery w:val="placeholder"/>
        </w:category>
        <w:types>
          <w:type w:val="bbPlcHdr"/>
        </w:types>
        <w:behaviors>
          <w:behavior w:val="content"/>
        </w:behaviors>
        <w:guid w:val="{79BF32DB-31A3-48F3-A2FA-334762EFE9DD}"/>
      </w:docPartPr>
      <w:docPartBody>
        <w:p w:rsidR="00C273AA" w:rsidRDefault="00C273AA" w:rsidP="00C273AA">
          <w:pPr>
            <w:pStyle w:val="F67238E627564EA887EA0746478E1CC7"/>
          </w:pPr>
          <w:r w:rsidRPr="00A65385">
            <w:rPr>
              <w:rStyle w:val="PlaceholderText"/>
            </w:rPr>
            <w:t>Click or tap here to enter text.</w:t>
          </w:r>
        </w:p>
      </w:docPartBody>
    </w:docPart>
    <w:docPart>
      <w:docPartPr>
        <w:name w:val="92EC78AB2DF14F5987E43FCC02D128F9"/>
        <w:category>
          <w:name w:val="General"/>
          <w:gallery w:val="placeholder"/>
        </w:category>
        <w:types>
          <w:type w:val="bbPlcHdr"/>
        </w:types>
        <w:behaviors>
          <w:behavior w:val="content"/>
        </w:behaviors>
        <w:guid w:val="{0104013C-0EB8-474B-88FE-DE503ABB57DF}"/>
      </w:docPartPr>
      <w:docPartBody>
        <w:p w:rsidR="00C273AA" w:rsidRDefault="00C273AA" w:rsidP="00C273AA">
          <w:pPr>
            <w:pStyle w:val="92EC78AB2DF14F5987E43FCC02D128F9"/>
          </w:pPr>
          <w:r w:rsidRPr="00A65385">
            <w:rPr>
              <w:rStyle w:val="PlaceholderText"/>
            </w:rPr>
            <w:t>Click or tap here to enter text.</w:t>
          </w:r>
        </w:p>
      </w:docPartBody>
    </w:docPart>
    <w:docPart>
      <w:docPartPr>
        <w:name w:val="505A0616259D44289EA475BC42A88745"/>
        <w:category>
          <w:name w:val="General"/>
          <w:gallery w:val="placeholder"/>
        </w:category>
        <w:types>
          <w:type w:val="bbPlcHdr"/>
        </w:types>
        <w:behaviors>
          <w:behavior w:val="content"/>
        </w:behaviors>
        <w:guid w:val="{81D2D4E4-80DC-4FE3-BBA7-F6582648CB78}"/>
      </w:docPartPr>
      <w:docPartBody>
        <w:p w:rsidR="00C273AA" w:rsidRDefault="00C273AA" w:rsidP="00C273AA">
          <w:pPr>
            <w:pStyle w:val="505A0616259D44289EA475BC42A88745"/>
          </w:pPr>
          <w:r w:rsidRPr="005D19FB">
            <w:rPr>
              <w:rStyle w:val="PlaceholderText"/>
            </w:rPr>
            <w:t>Click here to enter text.</w:t>
          </w:r>
        </w:p>
      </w:docPartBody>
    </w:docPart>
    <w:docPart>
      <w:docPartPr>
        <w:name w:val="4E8BBADB14FC4C7597B93B62E2FEB6BD"/>
        <w:category>
          <w:name w:val="General"/>
          <w:gallery w:val="placeholder"/>
        </w:category>
        <w:types>
          <w:type w:val="bbPlcHdr"/>
        </w:types>
        <w:behaviors>
          <w:behavior w:val="content"/>
        </w:behaviors>
        <w:guid w:val="{1ACC2851-6B97-4B7F-A945-FDB91EAD43E0}"/>
      </w:docPartPr>
      <w:docPartBody>
        <w:p w:rsidR="00C273AA" w:rsidRDefault="00C273AA" w:rsidP="00C273AA">
          <w:pPr>
            <w:pStyle w:val="4E8BBADB14FC4C7597B93B62E2FEB6BD"/>
          </w:pPr>
          <w:r w:rsidRPr="00A65385">
            <w:rPr>
              <w:rStyle w:val="PlaceholderText"/>
            </w:rPr>
            <w:t>Click or tap here to enter text.</w:t>
          </w:r>
        </w:p>
      </w:docPartBody>
    </w:docPart>
    <w:docPart>
      <w:docPartPr>
        <w:name w:val="2E503E5EF78C4CA184E60C06968DB613"/>
        <w:category>
          <w:name w:val="General"/>
          <w:gallery w:val="placeholder"/>
        </w:category>
        <w:types>
          <w:type w:val="bbPlcHdr"/>
        </w:types>
        <w:behaviors>
          <w:behavior w:val="content"/>
        </w:behaviors>
        <w:guid w:val="{3C084FA0-62C0-4ED5-99D7-3283928A80D8}"/>
      </w:docPartPr>
      <w:docPartBody>
        <w:p w:rsidR="00C273AA" w:rsidRDefault="00C273AA" w:rsidP="00C273AA">
          <w:pPr>
            <w:pStyle w:val="2E503E5EF78C4CA184E60C06968DB613"/>
          </w:pPr>
          <w:r w:rsidRPr="00A65385">
            <w:rPr>
              <w:rStyle w:val="PlaceholderText"/>
            </w:rPr>
            <w:t>Click or tap here to enter text.</w:t>
          </w:r>
        </w:p>
      </w:docPartBody>
    </w:docPart>
    <w:docPart>
      <w:docPartPr>
        <w:name w:val="4161BFA334054DD8B85B883A91F1B1F9"/>
        <w:category>
          <w:name w:val="General"/>
          <w:gallery w:val="placeholder"/>
        </w:category>
        <w:types>
          <w:type w:val="bbPlcHdr"/>
        </w:types>
        <w:behaviors>
          <w:behavior w:val="content"/>
        </w:behaviors>
        <w:guid w:val="{AE98D674-36D2-42ED-8D14-D29CB9195A4B}"/>
      </w:docPartPr>
      <w:docPartBody>
        <w:p w:rsidR="00C273AA" w:rsidRDefault="00C273AA" w:rsidP="00C273AA">
          <w:pPr>
            <w:pStyle w:val="4161BFA334054DD8B85B883A91F1B1F9"/>
          </w:pPr>
          <w:r w:rsidRPr="00A65385">
            <w:rPr>
              <w:rStyle w:val="PlaceholderText"/>
            </w:rPr>
            <w:t>Click or tap here to enter text.</w:t>
          </w:r>
        </w:p>
      </w:docPartBody>
    </w:docPart>
    <w:docPart>
      <w:docPartPr>
        <w:name w:val="E10A4E15C79341B4AA9774306FF322D5"/>
        <w:category>
          <w:name w:val="General"/>
          <w:gallery w:val="placeholder"/>
        </w:category>
        <w:types>
          <w:type w:val="bbPlcHdr"/>
        </w:types>
        <w:behaviors>
          <w:behavior w:val="content"/>
        </w:behaviors>
        <w:guid w:val="{DB19536F-9E10-4465-8EFF-94FA2586F7CE}"/>
      </w:docPartPr>
      <w:docPartBody>
        <w:p w:rsidR="00C273AA" w:rsidRDefault="00C273AA" w:rsidP="00C273AA">
          <w:pPr>
            <w:pStyle w:val="E10A4E15C79341B4AA9774306FF322D5"/>
          </w:pPr>
          <w:r w:rsidRPr="00A65385">
            <w:rPr>
              <w:rStyle w:val="PlaceholderText"/>
            </w:rPr>
            <w:t>Click or tap here to enter text.</w:t>
          </w:r>
        </w:p>
      </w:docPartBody>
    </w:docPart>
    <w:docPart>
      <w:docPartPr>
        <w:name w:val="1F5875E83D9743F58E11D6D1E46F7FD5"/>
        <w:category>
          <w:name w:val="General"/>
          <w:gallery w:val="placeholder"/>
        </w:category>
        <w:types>
          <w:type w:val="bbPlcHdr"/>
        </w:types>
        <w:behaviors>
          <w:behavior w:val="content"/>
        </w:behaviors>
        <w:guid w:val="{41D14FAF-01D3-4BAD-B894-0C8057F356ED}"/>
      </w:docPartPr>
      <w:docPartBody>
        <w:p w:rsidR="00C273AA" w:rsidRDefault="00C273AA" w:rsidP="00C273AA">
          <w:pPr>
            <w:pStyle w:val="1F5875E83D9743F58E11D6D1E46F7FD5"/>
          </w:pPr>
          <w:r w:rsidRPr="00A65385">
            <w:rPr>
              <w:rStyle w:val="PlaceholderText"/>
            </w:rPr>
            <w:t>Click or tap here to enter text.</w:t>
          </w:r>
        </w:p>
      </w:docPartBody>
    </w:docPart>
    <w:docPart>
      <w:docPartPr>
        <w:name w:val="52D53DC7EF1A4A3899142D19102B541F"/>
        <w:category>
          <w:name w:val="General"/>
          <w:gallery w:val="placeholder"/>
        </w:category>
        <w:types>
          <w:type w:val="bbPlcHdr"/>
        </w:types>
        <w:behaviors>
          <w:behavior w:val="content"/>
        </w:behaviors>
        <w:guid w:val="{6EABE068-F71A-4563-A430-4009798EACB7}"/>
      </w:docPartPr>
      <w:docPartBody>
        <w:p w:rsidR="00C273AA" w:rsidRDefault="00C273AA" w:rsidP="00C273AA">
          <w:pPr>
            <w:pStyle w:val="52D53DC7EF1A4A3899142D19102B541F"/>
          </w:pPr>
          <w:r w:rsidRPr="00A65385">
            <w:rPr>
              <w:rStyle w:val="PlaceholderText"/>
            </w:rPr>
            <w:t>Click or tap here to enter text.</w:t>
          </w:r>
        </w:p>
      </w:docPartBody>
    </w:docPart>
    <w:docPart>
      <w:docPartPr>
        <w:name w:val="ACF3778061EA498C8520E4E000416EBE"/>
        <w:category>
          <w:name w:val="General"/>
          <w:gallery w:val="placeholder"/>
        </w:category>
        <w:types>
          <w:type w:val="bbPlcHdr"/>
        </w:types>
        <w:behaviors>
          <w:behavior w:val="content"/>
        </w:behaviors>
        <w:guid w:val="{750AAE9F-0CDB-4ACB-85B3-773FC8F49EEC}"/>
      </w:docPartPr>
      <w:docPartBody>
        <w:p w:rsidR="001340E5" w:rsidRDefault="001340E5" w:rsidP="001340E5">
          <w:pPr>
            <w:pStyle w:val="ACF3778061EA498C8520E4E000416EBE"/>
          </w:pPr>
          <w:r w:rsidRPr="00A65385">
            <w:rPr>
              <w:rStyle w:val="PlaceholderText"/>
            </w:rPr>
            <w:t>Click or tap here to enter text.</w:t>
          </w:r>
        </w:p>
      </w:docPartBody>
    </w:docPart>
    <w:docPart>
      <w:docPartPr>
        <w:name w:val="7F65F1A3F2A14E4F9E55BC1D688CB689"/>
        <w:category>
          <w:name w:val="General"/>
          <w:gallery w:val="placeholder"/>
        </w:category>
        <w:types>
          <w:type w:val="bbPlcHdr"/>
        </w:types>
        <w:behaviors>
          <w:behavior w:val="content"/>
        </w:behaviors>
        <w:guid w:val="{784F1189-2762-48F0-AB7F-D4587E87B30A}"/>
      </w:docPartPr>
      <w:docPartBody>
        <w:p w:rsidR="001340E5" w:rsidRDefault="001340E5" w:rsidP="001340E5">
          <w:pPr>
            <w:pStyle w:val="7F65F1A3F2A14E4F9E55BC1D688CB689"/>
          </w:pPr>
          <w:r w:rsidRPr="00A65385">
            <w:rPr>
              <w:rStyle w:val="PlaceholderText"/>
            </w:rPr>
            <w:t>Click or tap here to enter text.</w:t>
          </w:r>
        </w:p>
      </w:docPartBody>
    </w:docPart>
    <w:docPart>
      <w:docPartPr>
        <w:name w:val="22476CC132B54F5087487272C16B0F54"/>
        <w:category>
          <w:name w:val="General"/>
          <w:gallery w:val="placeholder"/>
        </w:category>
        <w:types>
          <w:type w:val="bbPlcHdr"/>
        </w:types>
        <w:behaviors>
          <w:behavior w:val="content"/>
        </w:behaviors>
        <w:guid w:val="{A5829537-7BD7-4CFA-88AC-184EBC24642A}"/>
      </w:docPartPr>
      <w:docPartBody>
        <w:p w:rsidR="001340E5" w:rsidRDefault="001340E5" w:rsidP="001340E5">
          <w:pPr>
            <w:pStyle w:val="22476CC132B54F5087487272C16B0F54"/>
          </w:pPr>
          <w:r w:rsidRPr="005D19FB">
            <w:rPr>
              <w:rStyle w:val="PlaceholderText"/>
            </w:rPr>
            <w:t>Click here to enter text.</w:t>
          </w:r>
        </w:p>
      </w:docPartBody>
    </w:docPart>
    <w:docPart>
      <w:docPartPr>
        <w:name w:val="1D87C9221A4242B184F543DEB43CCFFE"/>
        <w:category>
          <w:name w:val="General"/>
          <w:gallery w:val="placeholder"/>
        </w:category>
        <w:types>
          <w:type w:val="bbPlcHdr"/>
        </w:types>
        <w:behaviors>
          <w:behavior w:val="content"/>
        </w:behaviors>
        <w:guid w:val="{252F87BC-D51F-426E-92EC-53B4860FC8A9}"/>
      </w:docPartPr>
      <w:docPartBody>
        <w:p w:rsidR="001340E5" w:rsidRDefault="001340E5" w:rsidP="001340E5">
          <w:pPr>
            <w:pStyle w:val="1D87C9221A4242B184F543DEB43CCFFE"/>
          </w:pPr>
          <w:r w:rsidRPr="005D19FB">
            <w:rPr>
              <w:rStyle w:val="PlaceholderText"/>
            </w:rPr>
            <w:t>Click here to enter text.</w:t>
          </w:r>
        </w:p>
      </w:docPartBody>
    </w:docPart>
    <w:docPart>
      <w:docPartPr>
        <w:name w:val="C10D09E1D8254959B7353FE2D8A1207A"/>
        <w:category>
          <w:name w:val="General"/>
          <w:gallery w:val="placeholder"/>
        </w:category>
        <w:types>
          <w:type w:val="bbPlcHdr"/>
        </w:types>
        <w:behaviors>
          <w:behavior w:val="content"/>
        </w:behaviors>
        <w:guid w:val="{95586B1A-6CF1-488E-8240-00BF20FD858E}"/>
      </w:docPartPr>
      <w:docPartBody>
        <w:p w:rsidR="001340E5" w:rsidRDefault="001340E5" w:rsidP="001340E5">
          <w:pPr>
            <w:pStyle w:val="C10D09E1D8254959B7353FE2D8A1207A"/>
          </w:pPr>
          <w:r w:rsidRPr="005D19FB">
            <w:rPr>
              <w:rStyle w:val="PlaceholderText"/>
            </w:rPr>
            <w:t>Click here to enter text.</w:t>
          </w:r>
        </w:p>
      </w:docPartBody>
    </w:docPart>
    <w:docPart>
      <w:docPartPr>
        <w:name w:val="117EF8594B394DA4A89D77ED9E596255"/>
        <w:category>
          <w:name w:val="General"/>
          <w:gallery w:val="placeholder"/>
        </w:category>
        <w:types>
          <w:type w:val="bbPlcHdr"/>
        </w:types>
        <w:behaviors>
          <w:behavior w:val="content"/>
        </w:behaviors>
        <w:guid w:val="{FA312CBD-C976-4B03-812F-925FD6F674A2}"/>
      </w:docPartPr>
      <w:docPartBody>
        <w:p w:rsidR="001340E5" w:rsidRDefault="001340E5" w:rsidP="001340E5">
          <w:pPr>
            <w:pStyle w:val="117EF8594B394DA4A89D77ED9E596255"/>
          </w:pPr>
          <w:r w:rsidRPr="005D19FB">
            <w:rPr>
              <w:rStyle w:val="PlaceholderText"/>
            </w:rPr>
            <w:t>Click here to enter text.</w:t>
          </w:r>
        </w:p>
      </w:docPartBody>
    </w:docPart>
    <w:docPart>
      <w:docPartPr>
        <w:name w:val="21D521743E724D01BAC594246C30A532"/>
        <w:category>
          <w:name w:val="General"/>
          <w:gallery w:val="placeholder"/>
        </w:category>
        <w:types>
          <w:type w:val="bbPlcHdr"/>
        </w:types>
        <w:behaviors>
          <w:behavior w:val="content"/>
        </w:behaviors>
        <w:guid w:val="{0B3F3D77-05D3-49ED-8E11-84F0EBF7F2D7}"/>
      </w:docPartPr>
      <w:docPartBody>
        <w:p w:rsidR="001340E5" w:rsidRDefault="001340E5" w:rsidP="001340E5">
          <w:pPr>
            <w:pStyle w:val="21D521743E724D01BAC594246C30A532"/>
          </w:pPr>
          <w:r w:rsidRPr="005D19FB">
            <w:rPr>
              <w:rStyle w:val="PlaceholderText"/>
            </w:rPr>
            <w:t>Click here to enter text.</w:t>
          </w:r>
        </w:p>
      </w:docPartBody>
    </w:docPart>
    <w:docPart>
      <w:docPartPr>
        <w:name w:val="38AA69F6ACEB4A2482C722B4E049E0F7"/>
        <w:category>
          <w:name w:val="General"/>
          <w:gallery w:val="placeholder"/>
        </w:category>
        <w:types>
          <w:type w:val="bbPlcHdr"/>
        </w:types>
        <w:behaviors>
          <w:behavior w:val="content"/>
        </w:behaviors>
        <w:guid w:val="{467003FD-3F9D-4DBA-BF27-DDFAFC551370}"/>
      </w:docPartPr>
      <w:docPartBody>
        <w:p w:rsidR="001340E5" w:rsidRDefault="001340E5" w:rsidP="001340E5">
          <w:pPr>
            <w:pStyle w:val="38AA69F6ACEB4A2482C722B4E049E0F7"/>
          </w:pPr>
          <w:r w:rsidRPr="005D19FB">
            <w:rPr>
              <w:rStyle w:val="PlaceholderText"/>
            </w:rPr>
            <w:t>Click here to enter text.</w:t>
          </w:r>
        </w:p>
      </w:docPartBody>
    </w:docPart>
    <w:docPart>
      <w:docPartPr>
        <w:name w:val="11CF2CB6818C40EF8C5660B1D668991E"/>
        <w:category>
          <w:name w:val="General"/>
          <w:gallery w:val="placeholder"/>
        </w:category>
        <w:types>
          <w:type w:val="bbPlcHdr"/>
        </w:types>
        <w:behaviors>
          <w:behavior w:val="content"/>
        </w:behaviors>
        <w:guid w:val="{31D4F8E8-C009-4133-9A42-35AAE5E3C0B0}"/>
      </w:docPartPr>
      <w:docPartBody>
        <w:p w:rsidR="001340E5" w:rsidRDefault="001340E5" w:rsidP="001340E5">
          <w:pPr>
            <w:pStyle w:val="11CF2CB6818C40EF8C5660B1D668991E"/>
          </w:pPr>
          <w:r w:rsidRPr="005D19FB">
            <w:rPr>
              <w:rStyle w:val="PlaceholderText"/>
            </w:rPr>
            <w:t>Click here to enter text.</w:t>
          </w:r>
        </w:p>
      </w:docPartBody>
    </w:docPart>
    <w:docPart>
      <w:docPartPr>
        <w:name w:val="3A78277D6EAC4A1EBAF41AFB84387AAE"/>
        <w:category>
          <w:name w:val="General"/>
          <w:gallery w:val="placeholder"/>
        </w:category>
        <w:types>
          <w:type w:val="bbPlcHdr"/>
        </w:types>
        <w:behaviors>
          <w:behavior w:val="content"/>
        </w:behaviors>
        <w:guid w:val="{1DA73AA8-02B4-4CBC-9DF7-4C4F28981CF0}"/>
      </w:docPartPr>
      <w:docPartBody>
        <w:p w:rsidR="001340E5" w:rsidRDefault="001340E5" w:rsidP="001340E5">
          <w:pPr>
            <w:pStyle w:val="3A78277D6EAC4A1EBAF41AFB84387AAE"/>
          </w:pPr>
          <w:r w:rsidRPr="005D19FB">
            <w:rPr>
              <w:rStyle w:val="PlaceholderText"/>
            </w:rPr>
            <w:t>Click here to enter text.</w:t>
          </w:r>
        </w:p>
      </w:docPartBody>
    </w:docPart>
    <w:docPart>
      <w:docPartPr>
        <w:name w:val="E14D6E6F041040D8B4F732026A41CB82"/>
        <w:category>
          <w:name w:val="General"/>
          <w:gallery w:val="placeholder"/>
        </w:category>
        <w:types>
          <w:type w:val="bbPlcHdr"/>
        </w:types>
        <w:behaviors>
          <w:behavior w:val="content"/>
        </w:behaviors>
        <w:guid w:val="{1159DC7C-F964-44CD-9707-0013C2A20429}"/>
      </w:docPartPr>
      <w:docPartBody>
        <w:p w:rsidR="001340E5" w:rsidRDefault="001340E5" w:rsidP="001340E5">
          <w:pPr>
            <w:pStyle w:val="E14D6E6F041040D8B4F732026A41CB82"/>
          </w:pPr>
          <w:r w:rsidRPr="00A65385">
            <w:rPr>
              <w:rStyle w:val="PlaceholderText"/>
            </w:rPr>
            <w:t>Click or tap here to enter text.</w:t>
          </w:r>
        </w:p>
      </w:docPartBody>
    </w:docPart>
    <w:docPart>
      <w:docPartPr>
        <w:name w:val="50AF3B4EAEFD4AD88447EA3EC941FEDE"/>
        <w:category>
          <w:name w:val="General"/>
          <w:gallery w:val="placeholder"/>
        </w:category>
        <w:types>
          <w:type w:val="bbPlcHdr"/>
        </w:types>
        <w:behaviors>
          <w:behavior w:val="content"/>
        </w:behaviors>
        <w:guid w:val="{928BF998-7FDA-48D4-9685-26E17335AC8B}"/>
      </w:docPartPr>
      <w:docPartBody>
        <w:p w:rsidR="001340E5" w:rsidRDefault="001340E5" w:rsidP="001340E5">
          <w:pPr>
            <w:pStyle w:val="50AF3B4EAEFD4AD88447EA3EC941FED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B25"/>
    <w:rsid w:val="001340E5"/>
    <w:rsid w:val="00B96B25"/>
    <w:rsid w:val="00C27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0E5"/>
    <w:rPr>
      <w:color w:val="808080"/>
    </w:rPr>
  </w:style>
  <w:style w:type="paragraph" w:customStyle="1" w:styleId="83ED8A8908684559B57DE1C3FB96C9C2">
    <w:name w:val="83ED8A8908684559B57DE1C3FB96C9C2"/>
    <w:rsid w:val="00B96B25"/>
  </w:style>
  <w:style w:type="paragraph" w:customStyle="1" w:styleId="008FC4AE591048F9832325AD62B438FE">
    <w:name w:val="008FC4AE591048F9832325AD62B438FE"/>
    <w:rsid w:val="00B96B25"/>
  </w:style>
  <w:style w:type="paragraph" w:customStyle="1" w:styleId="49CB6DAB913D41AEA4ED425F22DFC2C3">
    <w:name w:val="49CB6DAB913D41AEA4ED425F22DFC2C3"/>
    <w:rsid w:val="00B96B25"/>
  </w:style>
  <w:style w:type="paragraph" w:customStyle="1" w:styleId="769BA071EC804D45A0B0FE8BD6C5558D">
    <w:name w:val="769BA071EC804D45A0B0FE8BD6C5558D"/>
    <w:rsid w:val="00B96B25"/>
  </w:style>
  <w:style w:type="paragraph" w:customStyle="1" w:styleId="8637D88425D04B6A882F141D10E9CC94">
    <w:name w:val="8637D88425D04B6A882F141D10E9CC94"/>
    <w:rsid w:val="00B96B25"/>
  </w:style>
  <w:style w:type="paragraph" w:customStyle="1" w:styleId="4D55E237EE18463C9B88BC8FB4D8E11F">
    <w:name w:val="4D55E237EE18463C9B88BC8FB4D8E11F"/>
    <w:rsid w:val="00B96B25"/>
  </w:style>
  <w:style w:type="paragraph" w:customStyle="1" w:styleId="4A87BF64CC604E888DEF3001F3CACDB7">
    <w:name w:val="4A87BF64CC604E888DEF3001F3CACDB7"/>
    <w:rsid w:val="00B96B25"/>
  </w:style>
  <w:style w:type="paragraph" w:customStyle="1" w:styleId="F193F0FB1C9E44A18DBDBB1CF26EB78B">
    <w:name w:val="F193F0FB1C9E44A18DBDBB1CF26EB78B"/>
    <w:rsid w:val="00B96B25"/>
  </w:style>
  <w:style w:type="paragraph" w:customStyle="1" w:styleId="D7C0EB92406142E787DAD683D42B5E95">
    <w:name w:val="D7C0EB92406142E787DAD683D42B5E95"/>
    <w:rsid w:val="00B96B25"/>
  </w:style>
  <w:style w:type="paragraph" w:customStyle="1" w:styleId="9925CCCE1DB3459480812F1A0562F6AB">
    <w:name w:val="9925CCCE1DB3459480812F1A0562F6AB"/>
    <w:rsid w:val="00B96B25"/>
  </w:style>
  <w:style w:type="paragraph" w:customStyle="1" w:styleId="3CEFA660EA35459A990A39596E41A9C7">
    <w:name w:val="3CEFA660EA35459A990A39596E41A9C7"/>
    <w:rsid w:val="00B96B25"/>
  </w:style>
  <w:style w:type="paragraph" w:customStyle="1" w:styleId="7D7B5CECE9B24B459FF1A5EC9E1C8818">
    <w:name w:val="7D7B5CECE9B24B459FF1A5EC9E1C8818"/>
    <w:rsid w:val="00B96B25"/>
  </w:style>
  <w:style w:type="paragraph" w:customStyle="1" w:styleId="264694BD284A4541AE816CB26D833364">
    <w:name w:val="264694BD284A4541AE816CB26D833364"/>
    <w:rsid w:val="00B96B25"/>
  </w:style>
  <w:style w:type="paragraph" w:customStyle="1" w:styleId="BF562E873AD7463FAE8BBC1EBB01D63C">
    <w:name w:val="BF562E873AD7463FAE8BBC1EBB01D63C"/>
    <w:rsid w:val="00B96B25"/>
  </w:style>
  <w:style w:type="paragraph" w:customStyle="1" w:styleId="9D545DCCCC5F45F2A5F9A10A2B01905B">
    <w:name w:val="9D545DCCCC5F45F2A5F9A10A2B01905B"/>
    <w:rsid w:val="00B96B25"/>
  </w:style>
  <w:style w:type="paragraph" w:customStyle="1" w:styleId="AF1C6E89F2CC443B9C21F0231E8E33C1">
    <w:name w:val="AF1C6E89F2CC443B9C21F0231E8E33C1"/>
    <w:rsid w:val="00B96B25"/>
  </w:style>
  <w:style w:type="paragraph" w:customStyle="1" w:styleId="3ECDCBF581B54E958C3A71D1186853DD">
    <w:name w:val="3ECDCBF581B54E958C3A71D1186853DD"/>
    <w:rsid w:val="00B96B25"/>
  </w:style>
  <w:style w:type="paragraph" w:customStyle="1" w:styleId="D99BFDC9DBE645F6B2B1FFB281C218F1">
    <w:name w:val="D99BFDC9DBE645F6B2B1FFB281C218F1"/>
    <w:rsid w:val="00B96B25"/>
  </w:style>
  <w:style w:type="paragraph" w:customStyle="1" w:styleId="D83013ACA5A1488DA8B84D660ED941A3">
    <w:name w:val="D83013ACA5A1488DA8B84D660ED941A3"/>
    <w:rsid w:val="00B96B25"/>
  </w:style>
  <w:style w:type="paragraph" w:customStyle="1" w:styleId="8D147F3E992C4C259872E9247BC55B25">
    <w:name w:val="8D147F3E992C4C259872E9247BC55B25"/>
    <w:rsid w:val="00B96B25"/>
  </w:style>
  <w:style w:type="paragraph" w:customStyle="1" w:styleId="715AF6A864DF4648865CB431C19218CA">
    <w:name w:val="715AF6A864DF4648865CB431C19218CA"/>
    <w:rsid w:val="00B96B25"/>
  </w:style>
  <w:style w:type="paragraph" w:customStyle="1" w:styleId="363D19AE13EE4DBDA790BE68767F8B3B">
    <w:name w:val="363D19AE13EE4DBDA790BE68767F8B3B"/>
    <w:rsid w:val="00B96B25"/>
  </w:style>
  <w:style w:type="paragraph" w:customStyle="1" w:styleId="0BE2019C958E46DAA3836CE94814A30C">
    <w:name w:val="0BE2019C958E46DAA3836CE94814A30C"/>
    <w:rsid w:val="00B96B25"/>
  </w:style>
  <w:style w:type="paragraph" w:customStyle="1" w:styleId="19F3B83AB04B47528BB1E81897226435">
    <w:name w:val="19F3B83AB04B47528BB1E81897226435"/>
    <w:rsid w:val="00B96B25"/>
  </w:style>
  <w:style w:type="paragraph" w:customStyle="1" w:styleId="164CE3703215486EB71058582B588274">
    <w:name w:val="164CE3703215486EB71058582B588274"/>
    <w:rsid w:val="00B96B25"/>
  </w:style>
  <w:style w:type="paragraph" w:customStyle="1" w:styleId="DAEA788CC0A34F7FB079CAD06EB7CF1E">
    <w:name w:val="DAEA788CC0A34F7FB079CAD06EB7CF1E"/>
    <w:rsid w:val="00B96B25"/>
  </w:style>
  <w:style w:type="paragraph" w:customStyle="1" w:styleId="8F92C6AD204B42C99670B099C0505B97">
    <w:name w:val="8F92C6AD204B42C99670B099C0505B97"/>
    <w:rsid w:val="00B96B25"/>
  </w:style>
  <w:style w:type="paragraph" w:customStyle="1" w:styleId="79FF75F70D2B47728B94169DF4874EF8">
    <w:name w:val="79FF75F70D2B47728B94169DF4874EF8"/>
    <w:rsid w:val="00B96B25"/>
  </w:style>
  <w:style w:type="paragraph" w:customStyle="1" w:styleId="9369AA86D2BE456EA4BAB30635517873">
    <w:name w:val="9369AA86D2BE456EA4BAB30635517873"/>
    <w:rsid w:val="00B96B25"/>
  </w:style>
  <w:style w:type="paragraph" w:customStyle="1" w:styleId="7BE4880C2030464698A2B0CB1F4B7433">
    <w:name w:val="7BE4880C2030464698A2B0CB1F4B7433"/>
    <w:rsid w:val="00B96B25"/>
  </w:style>
  <w:style w:type="paragraph" w:customStyle="1" w:styleId="5E9D2CB2B5D4457AA5E22A0B9068F805">
    <w:name w:val="5E9D2CB2B5D4457AA5E22A0B9068F805"/>
    <w:rsid w:val="00B96B25"/>
  </w:style>
  <w:style w:type="paragraph" w:customStyle="1" w:styleId="DD7508E7C65A409F940FFAE444777B5A">
    <w:name w:val="DD7508E7C65A409F940FFAE444777B5A"/>
    <w:rsid w:val="00B96B25"/>
  </w:style>
  <w:style w:type="paragraph" w:customStyle="1" w:styleId="E45103F8039F4BDB9EF69FBFC9BEA458">
    <w:name w:val="E45103F8039F4BDB9EF69FBFC9BEA458"/>
    <w:rsid w:val="00B96B25"/>
  </w:style>
  <w:style w:type="paragraph" w:customStyle="1" w:styleId="CA2E751E84FD416DA592811071D6F3DC">
    <w:name w:val="CA2E751E84FD416DA592811071D6F3DC"/>
    <w:rsid w:val="00B96B25"/>
  </w:style>
  <w:style w:type="paragraph" w:customStyle="1" w:styleId="3AE0C56E64E84F859BC9A4B1806BDDAF">
    <w:name w:val="3AE0C56E64E84F859BC9A4B1806BDDAF"/>
    <w:rsid w:val="00B96B25"/>
  </w:style>
  <w:style w:type="paragraph" w:customStyle="1" w:styleId="1AB706AD0950491D95598B36FD197024">
    <w:name w:val="1AB706AD0950491D95598B36FD197024"/>
    <w:rsid w:val="00B96B25"/>
  </w:style>
  <w:style w:type="paragraph" w:customStyle="1" w:styleId="0FC2634C622B473680D61609300B5FFE">
    <w:name w:val="0FC2634C622B473680D61609300B5FFE"/>
    <w:rsid w:val="00C273AA"/>
  </w:style>
  <w:style w:type="paragraph" w:customStyle="1" w:styleId="A5FD35C426EC48E1A0ADCBD9B40DB603">
    <w:name w:val="A5FD35C426EC48E1A0ADCBD9B40DB603"/>
    <w:rsid w:val="00C273AA"/>
  </w:style>
  <w:style w:type="paragraph" w:customStyle="1" w:styleId="B4A0E392538E40D0A8A52BB858269ACD">
    <w:name w:val="B4A0E392538E40D0A8A52BB858269ACD"/>
    <w:rsid w:val="00C273AA"/>
  </w:style>
  <w:style w:type="paragraph" w:customStyle="1" w:styleId="61DB8680EF61410FB217DA101A429CC1">
    <w:name w:val="61DB8680EF61410FB217DA101A429CC1"/>
    <w:rsid w:val="00C273AA"/>
  </w:style>
  <w:style w:type="paragraph" w:customStyle="1" w:styleId="F3222B97486142A491DF5235D4AC2E54">
    <w:name w:val="F3222B97486142A491DF5235D4AC2E54"/>
    <w:rsid w:val="00C273AA"/>
  </w:style>
  <w:style w:type="paragraph" w:customStyle="1" w:styleId="913876437DA3464EAE42EE68610222D5">
    <w:name w:val="913876437DA3464EAE42EE68610222D5"/>
    <w:rsid w:val="00C273AA"/>
  </w:style>
  <w:style w:type="paragraph" w:customStyle="1" w:styleId="05D1233472334D0EBCAAB70F57FA2A74">
    <w:name w:val="05D1233472334D0EBCAAB70F57FA2A74"/>
    <w:rsid w:val="00C273AA"/>
  </w:style>
  <w:style w:type="paragraph" w:customStyle="1" w:styleId="022A59D89E2545528ED146104D208A62">
    <w:name w:val="022A59D89E2545528ED146104D208A62"/>
    <w:rsid w:val="00C273AA"/>
  </w:style>
  <w:style w:type="paragraph" w:customStyle="1" w:styleId="B2BCB9794BA54E78BEAC4AC145AD05F4">
    <w:name w:val="B2BCB9794BA54E78BEAC4AC145AD05F4"/>
    <w:rsid w:val="00C273AA"/>
  </w:style>
  <w:style w:type="paragraph" w:customStyle="1" w:styleId="DBDF61ADDC6B4DD7A42AC1BCF8EFF1F8">
    <w:name w:val="DBDF61ADDC6B4DD7A42AC1BCF8EFF1F8"/>
    <w:rsid w:val="00C273AA"/>
  </w:style>
  <w:style w:type="paragraph" w:customStyle="1" w:styleId="46CF522E26A044A296792C826EC02C29">
    <w:name w:val="46CF522E26A044A296792C826EC02C29"/>
    <w:rsid w:val="00C273AA"/>
  </w:style>
  <w:style w:type="paragraph" w:customStyle="1" w:styleId="6C3D5349537040398C4AA307C432DAFA">
    <w:name w:val="6C3D5349537040398C4AA307C432DAFA"/>
    <w:rsid w:val="00C273AA"/>
  </w:style>
  <w:style w:type="paragraph" w:customStyle="1" w:styleId="6408CB754B344AB0B303B76AF9F58FA8">
    <w:name w:val="6408CB754B344AB0B303B76AF9F58FA8"/>
    <w:rsid w:val="00C273AA"/>
  </w:style>
  <w:style w:type="paragraph" w:customStyle="1" w:styleId="0249259CB75845048494782A4270DF80">
    <w:name w:val="0249259CB75845048494782A4270DF80"/>
    <w:rsid w:val="00C273AA"/>
  </w:style>
  <w:style w:type="paragraph" w:customStyle="1" w:styleId="61DBDC30B7DF443D814A941065FA86A0">
    <w:name w:val="61DBDC30B7DF443D814A941065FA86A0"/>
    <w:rsid w:val="00C273AA"/>
  </w:style>
  <w:style w:type="paragraph" w:customStyle="1" w:styleId="3611DF38980D40F1BE222EF88BD26CFA">
    <w:name w:val="3611DF38980D40F1BE222EF88BD26CFA"/>
    <w:rsid w:val="00C273AA"/>
  </w:style>
  <w:style w:type="paragraph" w:customStyle="1" w:styleId="2405EB721F1E4A7494A967F09B4FC0CE">
    <w:name w:val="2405EB721F1E4A7494A967F09B4FC0CE"/>
    <w:rsid w:val="00C273AA"/>
  </w:style>
  <w:style w:type="paragraph" w:customStyle="1" w:styleId="462AF5F97C084801BC8FACB771F9A7FA">
    <w:name w:val="462AF5F97C084801BC8FACB771F9A7FA"/>
    <w:rsid w:val="00C273AA"/>
  </w:style>
  <w:style w:type="paragraph" w:customStyle="1" w:styleId="2E0FD890AA2848D99D0D42C39ECA5CE7">
    <w:name w:val="2E0FD890AA2848D99D0D42C39ECA5CE7"/>
    <w:rsid w:val="00C273AA"/>
  </w:style>
  <w:style w:type="paragraph" w:customStyle="1" w:styleId="84F37CB36D39407888B8142EFD98E956">
    <w:name w:val="84F37CB36D39407888B8142EFD98E956"/>
    <w:rsid w:val="00C273AA"/>
  </w:style>
  <w:style w:type="paragraph" w:customStyle="1" w:styleId="3AFE21956AD74F6A871DC58DC73060B9">
    <w:name w:val="3AFE21956AD74F6A871DC58DC73060B9"/>
    <w:rsid w:val="00C273AA"/>
  </w:style>
  <w:style w:type="paragraph" w:customStyle="1" w:styleId="E3643D8F3FB64F4CB8EACA50230A01C7">
    <w:name w:val="E3643D8F3FB64F4CB8EACA50230A01C7"/>
    <w:rsid w:val="00C273AA"/>
  </w:style>
  <w:style w:type="paragraph" w:customStyle="1" w:styleId="7D8CF97DFFDB465C92C85B4B0719B35C">
    <w:name w:val="7D8CF97DFFDB465C92C85B4B0719B35C"/>
    <w:rsid w:val="00C273AA"/>
  </w:style>
  <w:style w:type="paragraph" w:customStyle="1" w:styleId="F364FA64603A45BC98BF7C703F4A1E9D">
    <w:name w:val="F364FA64603A45BC98BF7C703F4A1E9D"/>
    <w:rsid w:val="00C273AA"/>
  </w:style>
  <w:style w:type="paragraph" w:customStyle="1" w:styleId="155B7E1C4390442F927D3177BE4FB7EB">
    <w:name w:val="155B7E1C4390442F927D3177BE4FB7EB"/>
    <w:rsid w:val="00C273AA"/>
  </w:style>
  <w:style w:type="paragraph" w:customStyle="1" w:styleId="AB70E92E6FD04C96B0941481CBE7923A">
    <w:name w:val="AB70E92E6FD04C96B0941481CBE7923A"/>
    <w:rsid w:val="00C273AA"/>
  </w:style>
  <w:style w:type="paragraph" w:customStyle="1" w:styleId="EC9EAC0064B143B4870DB2F602B81898">
    <w:name w:val="EC9EAC0064B143B4870DB2F602B81898"/>
    <w:rsid w:val="00C273AA"/>
  </w:style>
  <w:style w:type="paragraph" w:customStyle="1" w:styleId="2BB1ED5573184205B88994555FB5432C">
    <w:name w:val="2BB1ED5573184205B88994555FB5432C"/>
    <w:rsid w:val="00C273AA"/>
  </w:style>
  <w:style w:type="paragraph" w:customStyle="1" w:styleId="58307C090B7142D4B04F4D4B230AFCE9">
    <w:name w:val="58307C090B7142D4B04F4D4B230AFCE9"/>
    <w:rsid w:val="00C273AA"/>
  </w:style>
  <w:style w:type="paragraph" w:customStyle="1" w:styleId="B8D381EB4FD245D6BC709E26719293A1">
    <w:name w:val="B8D381EB4FD245D6BC709E26719293A1"/>
    <w:rsid w:val="00C273AA"/>
  </w:style>
  <w:style w:type="paragraph" w:customStyle="1" w:styleId="A2F1684B09AA4EA3AF0741A2A65F9A95">
    <w:name w:val="A2F1684B09AA4EA3AF0741A2A65F9A95"/>
    <w:rsid w:val="00C273AA"/>
  </w:style>
  <w:style w:type="paragraph" w:customStyle="1" w:styleId="60387609AE034B64BEF83C392B4D8ECE">
    <w:name w:val="60387609AE034B64BEF83C392B4D8ECE"/>
    <w:rsid w:val="00C273AA"/>
  </w:style>
  <w:style w:type="paragraph" w:customStyle="1" w:styleId="FEB4AE3616BD4CE5B6584FFCC0DD2C13">
    <w:name w:val="FEB4AE3616BD4CE5B6584FFCC0DD2C13"/>
    <w:rsid w:val="00C273AA"/>
  </w:style>
  <w:style w:type="paragraph" w:customStyle="1" w:styleId="B6C0C13E1DB64416A74BE08CF5A7711D">
    <w:name w:val="B6C0C13E1DB64416A74BE08CF5A7711D"/>
    <w:rsid w:val="00C273AA"/>
  </w:style>
  <w:style w:type="paragraph" w:customStyle="1" w:styleId="E06CB12ED4E6492093AC76B991AB5C46">
    <w:name w:val="E06CB12ED4E6492093AC76B991AB5C46"/>
    <w:rsid w:val="00C273AA"/>
  </w:style>
  <w:style w:type="paragraph" w:customStyle="1" w:styleId="017A543AB4F44FDBABF0BAAA030B7D56">
    <w:name w:val="017A543AB4F44FDBABF0BAAA030B7D56"/>
    <w:rsid w:val="00C273AA"/>
  </w:style>
  <w:style w:type="paragraph" w:customStyle="1" w:styleId="EAABC1E00577475CA0BD7B394EAF1B61">
    <w:name w:val="EAABC1E00577475CA0BD7B394EAF1B61"/>
    <w:rsid w:val="00C273AA"/>
  </w:style>
  <w:style w:type="paragraph" w:customStyle="1" w:styleId="041DE537F97E4709A0E1EF05E988AFF9">
    <w:name w:val="041DE537F97E4709A0E1EF05E988AFF9"/>
    <w:rsid w:val="00C273AA"/>
  </w:style>
  <w:style w:type="paragraph" w:customStyle="1" w:styleId="C74344B0705B41219FE4B471ACD790AB">
    <w:name w:val="C74344B0705B41219FE4B471ACD790AB"/>
    <w:rsid w:val="00C273AA"/>
  </w:style>
  <w:style w:type="paragraph" w:customStyle="1" w:styleId="D67AB60941CD43A480CF45F1AB5BAFF3">
    <w:name w:val="D67AB60941CD43A480CF45F1AB5BAFF3"/>
    <w:rsid w:val="00C273AA"/>
  </w:style>
  <w:style w:type="paragraph" w:customStyle="1" w:styleId="9B92C5B3738A4EBCAFFA160604842F40">
    <w:name w:val="9B92C5B3738A4EBCAFFA160604842F40"/>
    <w:rsid w:val="00C273AA"/>
  </w:style>
  <w:style w:type="paragraph" w:customStyle="1" w:styleId="CD4EAFCE5DB140AE94B75017D4F2BF37">
    <w:name w:val="CD4EAFCE5DB140AE94B75017D4F2BF37"/>
    <w:rsid w:val="00C273AA"/>
  </w:style>
  <w:style w:type="paragraph" w:customStyle="1" w:styleId="43BF7BDEDC34485AA5627B8A80A74A96">
    <w:name w:val="43BF7BDEDC34485AA5627B8A80A74A96"/>
    <w:rsid w:val="00C273AA"/>
  </w:style>
  <w:style w:type="paragraph" w:customStyle="1" w:styleId="07C792B8D121425D9A20FF2E54EB009B">
    <w:name w:val="07C792B8D121425D9A20FF2E54EB009B"/>
    <w:rsid w:val="00C273AA"/>
  </w:style>
  <w:style w:type="paragraph" w:customStyle="1" w:styleId="224FB20F61FD4DA5AC285BC4F29CCC9E">
    <w:name w:val="224FB20F61FD4DA5AC285BC4F29CCC9E"/>
    <w:rsid w:val="00C273AA"/>
  </w:style>
  <w:style w:type="paragraph" w:customStyle="1" w:styleId="ED219004F8A94FD586D1F72FD7CCC102">
    <w:name w:val="ED219004F8A94FD586D1F72FD7CCC102"/>
    <w:rsid w:val="00C273AA"/>
  </w:style>
  <w:style w:type="paragraph" w:customStyle="1" w:styleId="C5BE0D6682B44B4AB470C7C63A0BB63C">
    <w:name w:val="C5BE0D6682B44B4AB470C7C63A0BB63C"/>
    <w:rsid w:val="00C273AA"/>
  </w:style>
  <w:style w:type="paragraph" w:customStyle="1" w:styleId="924E313A3C024976AB63730C8EE2213B">
    <w:name w:val="924E313A3C024976AB63730C8EE2213B"/>
    <w:rsid w:val="00C273AA"/>
  </w:style>
  <w:style w:type="paragraph" w:customStyle="1" w:styleId="C0A6F27054B448C18ADAD43D663A132F">
    <w:name w:val="C0A6F27054B448C18ADAD43D663A132F"/>
    <w:rsid w:val="00C273AA"/>
  </w:style>
  <w:style w:type="paragraph" w:customStyle="1" w:styleId="08C7562301CD432FAB86B8C49BD6B575">
    <w:name w:val="08C7562301CD432FAB86B8C49BD6B575"/>
    <w:rsid w:val="00C273AA"/>
  </w:style>
  <w:style w:type="paragraph" w:customStyle="1" w:styleId="40CD13575A094BC99777BF9D0F0F5801">
    <w:name w:val="40CD13575A094BC99777BF9D0F0F5801"/>
    <w:rsid w:val="00C273AA"/>
  </w:style>
  <w:style w:type="paragraph" w:customStyle="1" w:styleId="20DEC6C4EE2740AB8DAFC3BE33AEA31D">
    <w:name w:val="20DEC6C4EE2740AB8DAFC3BE33AEA31D"/>
    <w:rsid w:val="00C273AA"/>
  </w:style>
  <w:style w:type="paragraph" w:customStyle="1" w:styleId="AD2D7CDD92EA4FEBAE312F8A58266F3E">
    <w:name w:val="AD2D7CDD92EA4FEBAE312F8A58266F3E"/>
    <w:rsid w:val="00C273AA"/>
  </w:style>
  <w:style w:type="paragraph" w:customStyle="1" w:styleId="2FC3C6D79494464CB487682ECD733FFC">
    <w:name w:val="2FC3C6D79494464CB487682ECD733FFC"/>
    <w:rsid w:val="00C273AA"/>
  </w:style>
  <w:style w:type="paragraph" w:customStyle="1" w:styleId="D813362E937F49808325168657566D3B">
    <w:name w:val="D813362E937F49808325168657566D3B"/>
    <w:rsid w:val="00C273AA"/>
  </w:style>
  <w:style w:type="paragraph" w:customStyle="1" w:styleId="662E863E6181441E9E665EB312C5D86A">
    <w:name w:val="662E863E6181441E9E665EB312C5D86A"/>
    <w:rsid w:val="00C273AA"/>
  </w:style>
  <w:style w:type="paragraph" w:customStyle="1" w:styleId="6533E9F275FF4E2BB6ECD66521F3F01B">
    <w:name w:val="6533E9F275FF4E2BB6ECD66521F3F01B"/>
    <w:rsid w:val="00C273AA"/>
  </w:style>
  <w:style w:type="paragraph" w:customStyle="1" w:styleId="CA34723B043E4CB6820976B85B00A280">
    <w:name w:val="CA34723B043E4CB6820976B85B00A280"/>
    <w:rsid w:val="00C273AA"/>
  </w:style>
  <w:style w:type="paragraph" w:customStyle="1" w:styleId="D5E92EB4EC8C4E9991A9DB1DC6A5EC31">
    <w:name w:val="D5E92EB4EC8C4E9991A9DB1DC6A5EC31"/>
    <w:rsid w:val="00C273AA"/>
  </w:style>
  <w:style w:type="paragraph" w:customStyle="1" w:styleId="6B979F43922141E09C0CB0F2A7186F36">
    <w:name w:val="6B979F43922141E09C0CB0F2A7186F36"/>
    <w:rsid w:val="00C273AA"/>
  </w:style>
  <w:style w:type="paragraph" w:customStyle="1" w:styleId="078865A66ECB49DEBB1969EDEECE2E7C">
    <w:name w:val="078865A66ECB49DEBB1969EDEECE2E7C"/>
    <w:rsid w:val="00C273AA"/>
  </w:style>
  <w:style w:type="paragraph" w:customStyle="1" w:styleId="5F97151A4A7646B9B23767FDFABB85F3">
    <w:name w:val="5F97151A4A7646B9B23767FDFABB85F3"/>
    <w:rsid w:val="00C273AA"/>
  </w:style>
  <w:style w:type="paragraph" w:customStyle="1" w:styleId="0826B07750FA49C2A8BD2D04139602F6">
    <w:name w:val="0826B07750FA49C2A8BD2D04139602F6"/>
    <w:rsid w:val="00C273AA"/>
  </w:style>
  <w:style w:type="paragraph" w:customStyle="1" w:styleId="40BC085ACBD7414287A593F34AAEB725">
    <w:name w:val="40BC085ACBD7414287A593F34AAEB725"/>
    <w:rsid w:val="00C273AA"/>
  </w:style>
  <w:style w:type="paragraph" w:customStyle="1" w:styleId="B33FBF8B8E7242FDB1EAE55467AFD636">
    <w:name w:val="B33FBF8B8E7242FDB1EAE55467AFD636"/>
    <w:rsid w:val="00C273AA"/>
  </w:style>
  <w:style w:type="paragraph" w:customStyle="1" w:styleId="7EB84225F6B6438B861F97FFDD5A3BD5">
    <w:name w:val="7EB84225F6B6438B861F97FFDD5A3BD5"/>
    <w:rsid w:val="00C273AA"/>
  </w:style>
  <w:style w:type="paragraph" w:customStyle="1" w:styleId="3E7EC2AD2ED94BDEA16B87B7C21DE5CE">
    <w:name w:val="3E7EC2AD2ED94BDEA16B87B7C21DE5CE"/>
    <w:rsid w:val="00C273AA"/>
  </w:style>
  <w:style w:type="paragraph" w:customStyle="1" w:styleId="2DBC8AD504684A7C9C5D2C78C012E992">
    <w:name w:val="2DBC8AD504684A7C9C5D2C78C012E992"/>
    <w:rsid w:val="00C273AA"/>
  </w:style>
  <w:style w:type="paragraph" w:customStyle="1" w:styleId="EB16C0ED47E5465FB7296676EBCCC519">
    <w:name w:val="EB16C0ED47E5465FB7296676EBCCC519"/>
    <w:rsid w:val="00C273AA"/>
  </w:style>
  <w:style w:type="paragraph" w:customStyle="1" w:styleId="1EF0D24F89A646D192E00BD6958A2B39">
    <w:name w:val="1EF0D24F89A646D192E00BD6958A2B39"/>
    <w:rsid w:val="00C273AA"/>
  </w:style>
  <w:style w:type="paragraph" w:customStyle="1" w:styleId="BB6565102D6B4082ADD5EC1AB133A5E1">
    <w:name w:val="BB6565102D6B4082ADD5EC1AB133A5E1"/>
    <w:rsid w:val="00C273AA"/>
  </w:style>
  <w:style w:type="paragraph" w:customStyle="1" w:styleId="9133159CDA2B44B3B16D23F684D757B1">
    <w:name w:val="9133159CDA2B44B3B16D23F684D757B1"/>
    <w:rsid w:val="00C273AA"/>
  </w:style>
  <w:style w:type="paragraph" w:customStyle="1" w:styleId="F51A1769D89741AB80D9CD23BFD0BEC5">
    <w:name w:val="F51A1769D89741AB80D9CD23BFD0BEC5"/>
    <w:rsid w:val="00C273AA"/>
  </w:style>
  <w:style w:type="paragraph" w:customStyle="1" w:styleId="3E079FCC927943D4B81F4A9F70780F49">
    <w:name w:val="3E079FCC927943D4B81F4A9F70780F49"/>
    <w:rsid w:val="00C273AA"/>
  </w:style>
  <w:style w:type="paragraph" w:customStyle="1" w:styleId="4D75DE096A254044B1773CF54F37B5C6">
    <w:name w:val="4D75DE096A254044B1773CF54F37B5C6"/>
    <w:rsid w:val="00C273AA"/>
  </w:style>
  <w:style w:type="paragraph" w:customStyle="1" w:styleId="B9E11C862393468B93C2026BD9EB01CE">
    <w:name w:val="B9E11C862393468B93C2026BD9EB01CE"/>
    <w:rsid w:val="00C273AA"/>
  </w:style>
  <w:style w:type="paragraph" w:customStyle="1" w:styleId="F67238E627564EA887EA0746478E1CC7">
    <w:name w:val="F67238E627564EA887EA0746478E1CC7"/>
    <w:rsid w:val="00C273AA"/>
  </w:style>
  <w:style w:type="paragraph" w:customStyle="1" w:styleId="107D5054647644B998334870AC5433B6">
    <w:name w:val="107D5054647644B998334870AC5433B6"/>
    <w:rsid w:val="00C273AA"/>
  </w:style>
  <w:style w:type="paragraph" w:customStyle="1" w:styleId="92EC78AB2DF14F5987E43FCC02D128F9">
    <w:name w:val="92EC78AB2DF14F5987E43FCC02D128F9"/>
    <w:rsid w:val="00C273AA"/>
  </w:style>
  <w:style w:type="paragraph" w:customStyle="1" w:styleId="505A0616259D44289EA475BC42A88745">
    <w:name w:val="505A0616259D44289EA475BC42A88745"/>
    <w:rsid w:val="00C273AA"/>
  </w:style>
  <w:style w:type="paragraph" w:customStyle="1" w:styleId="4E8BBADB14FC4C7597B93B62E2FEB6BD">
    <w:name w:val="4E8BBADB14FC4C7597B93B62E2FEB6BD"/>
    <w:rsid w:val="00C273AA"/>
  </w:style>
  <w:style w:type="paragraph" w:customStyle="1" w:styleId="B54EA13299304120BAB3A67EA674F1F9">
    <w:name w:val="B54EA13299304120BAB3A67EA674F1F9"/>
    <w:rsid w:val="00C273AA"/>
  </w:style>
  <w:style w:type="paragraph" w:customStyle="1" w:styleId="2E503E5EF78C4CA184E60C06968DB613">
    <w:name w:val="2E503E5EF78C4CA184E60C06968DB613"/>
    <w:rsid w:val="00C273AA"/>
  </w:style>
  <w:style w:type="paragraph" w:customStyle="1" w:styleId="45913F9E20584E808C436BE353AD00FA">
    <w:name w:val="45913F9E20584E808C436BE353AD00FA"/>
    <w:rsid w:val="00C273AA"/>
  </w:style>
  <w:style w:type="paragraph" w:customStyle="1" w:styleId="4161BFA334054DD8B85B883A91F1B1F9">
    <w:name w:val="4161BFA334054DD8B85B883A91F1B1F9"/>
    <w:rsid w:val="00C273AA"/>
  </w:style>
  <w:style w:type="paragraph" w:customStyle="1" w:styleId="8D90D726AF6542D690A98C2A0CB9CD89">
    <w:name w:val="8D90D726AF6542D690A98C2A0CB9CD89"/>
    <w:rsid w:val="00C273AA"/>
  </w:style>
  <w:style w:type="paragraph" w:customStyle="1" w:styleId="E10A4E15C79341B4AA9774306FF322D5">
    <w:name w:val="E10A4E15C79341B4AA9774306FF322D5"/>
    <w:rsid w:val="00C273AA"/>
  </w:style>
  <w:style w:type="paragraph" w:customStyle="1" w:styleId="C0A6D31DC0B64CDC934C6E889529EF47">
    <w:name w:val="C0A6D31DC0B64CDC934C6E889529EF47"/>
    <w:rsid w:val="00C273AA"/>
  </w:style>
  <w:style w:type="paragraph" w:customStyle="1" w:styleId="E733DD44633A4EF8B0B6B2B11EFEB99D">
    <w:name w:val="E733DD44633A4EF8B0B6B2B11EFEB99D"/>
    <w:rsid w:val="00C273AA"/>
  </w:style>
  <w:style w:type="paragraph" w:customStyle="1" w:styleId="1F5875E83D9743F58E11D6D1E46F7FD5">
    <w:name w:val="1F5875E83D9743F58E11D6D1E46F7FD5"/>
    <w:rsid w:val="00C273AA"/>
  </w:style>
  <w:style w:type="paragraph" w:customStyle="1" w:styleId="BECDD1655973444FACBBC5C4468F80F2">
    <w:name w:val="BECDD1655973444FACBBC5C4468F80F2"/>
    <w:rsid w:val="00C273AA"/>
  </w:style>
  <w:style w:type="paragraph" w:customStyle="1" w:styleId="52D53DC7EF1A4A3899142D19102B541F">
    <w:name w:val="52D53DC7EF1A4A3899142D19102B541F"/>
    <w:rsid w:val="00C273AA"/>
  </w:style>
  <w:style w:type="paragraph" w:customStyle="1" w:styleId="E112E72146E444D6BBE2F60818C43872">
    <w:name w:val="E112E72146E444D6BBE2F60818C43872"/>
    <w:rsid w:val="001340E5"/>
  </w:style>
  <w:style w:type="paragraph" w:customStyle="1" w:styleId="ACF3778061EA498C8520E4E000416EBE">
    <w:name w:val="ACF3778061EA498C8520E4E000416EBE"/>
    <w:rsid w:val="001340E5"/>
  </w:style>
  <w:style w:type="paragraph" w:customStyle="1" w:styleId="A9140F99D33E4690916AFE654F8D41C6">
    <w:name w:val="A9140F99D33E4690916AFE654F8D41C6"/>
    <w:rsid w:val="001340E5"/>
  </w:style>
  <w:style w:type="paragraph" w:customStyle="1" w:styleId="7F65F1A3F2A14E4F9E55BC1D688CB689">
    <w:name w:val="7F65F1A3F2A14E4F9E55BC1D688CB689"/>
    <w:rsid w:val="001340E5"/>
  </w:style>
  <w:style w:type="paragraph" w:customStyle="1" w:styleId="2D06012CE61A4F0D8C5028D2071AA3AF">
    <w:name w:val="2D06012CE61A4F0D8C5028D2071AA3AF"/>
    <w:rsid w:val="001340E5"/>
  </w:style>
  <w:style w:type="paragraph" w:customStyle="1" w:styleId="22476CC132B54F5087487272C16B0F54">
    <w:name w:val="22476CC132B54F5087487272C16B0F54"/>
    <w:rsid w:val="001340E5"/>
  </w:style>
  <w:style w:type="paragraph" w:customStyle="1" w:styleId="1D87C9221A4242B184F543DEB43CCFFE">
    <w:name w:val="1D87C9221A4242B184F543DEB43CCFFE"/>
    <w:rsid w:val="001340E5"/>
  </w:style>
  <w:style w:type="paragraph" w:customStyle="1" w:styleId="C10D09E1D8254959B7353FE2D8A1207A">
    <w:name w:val="C10D09E1D8254959B7353FE2D8A1207A"/>
    <w:rsid w:val="001340E5"/>
  </w:style>
  <w:style w:type="paragraph" w:customStyle="1" w:styleId="117EF8594B394DA4A89D77ED9E596255">
    <w:name w:val="117EF8594B394DA4A89D77ED9E596255"/>
    <w:rsid w:val="001340E5"/>
  </w:style>
  <w:style w:type="paragraph" w:customStyle="1" w:styleId="21D521743E724D01BAC594246C30A532">
    <w:name w:val="21D521743E724D01BAC594246C30A532"/>
    <w:rsid w:val="001340E5"/>
  </w:style>
  <w:style w:type="paragraph" w:customStyle="1" w:styleId="38AA69F6ACEB4A2482C722B4E049E0F7">
    <w:name w:val="38AA69F6ACEB4A2482C722B4E049E0F7"/>
    <w:rsid w:val="001340E5"/>
  </w:style>
  <w:style w:type="paragraph" w:customStyle="1" w:styleId="11CF2CB6818C40EF8C5660B1D668991E">
    <w:name w:val="11CF2CB6818C40EF8C5660B1D668991E"/>
    <w:rsid w:val="001340E5"/>
  </w:style>
  <w:style w:type="paragraph" w:customStyle="1" w:styleId="3A78277D6EAC4A1EBAF41AFB84387AAE">
    <w:name w:val="3A78277D6EAC4A1EBAF41AFB84387AAE"/>
    <w:rsid w:val="001340E5"/>
  </w:style>
  <w:style w:type="paragraph" w:customStyle="1" w:styleId="E14D6E6F041040D8B4F732026A41CB82">
    <w:name w:val="E14D6E6F041040D8B4F732026A41CB82"/>
    <w:rsid w:val="001340E5"/>
  </w:style>
  <w:style w:type="paragraph" w:customStyle="1" w:styleId="E70F5FF8658040A484074717C08CC3FB">
    <w:name w:val="E70F5FF8658040A484074717C08CC3FB"/>
    <w:rsid w:val="001340E5"/>
  </w:style>
  <w:style w:type="paragraph" w:customStyle="1" w:styleId="4821CD2D648D42CEA6B071694FA080BB">
    <w:name w:val="4821CD2D648D42CEA6B071694FA080BB"/>
    <w:rsid w:val="001340E5"/>
  </w:style>
  <w:style w:type="paragraph" w:customStyle="1" w:styleId="A92DADCF5C4544BFB4026B5AB932196B">
    <w:name w:val="A92DADCF5C4544BFB4026B5AB932196B"/>
    <w:rsid w:val="001340E5"/>
  </w:style>
  <w:style w:type="paragraph" w:customStyle="1" w:styleId="54C4F39B69764E8CB763D0E825D95C68">
    <w:name w:val="54C4F39B69764E8CB763D0E825D95C68"/>
    <w:rsid w:val="001340E5"/>
  </w:style>
  <w:style w:type="paragraph" w:customStyle="1" w:styleId="50AF3B4EAEFD4AD88447EA3EC941FEDE">
    <w:name w:val="50AF3B4EAEFD4AD88447EA3EC941FEDE"/>
    <w:rsid w:val="001340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20</Pages>
  <Words>3792</Words>
  <Characters>21615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1</cp:revision>
  <dcterms:created xsi:type="dcterms:W3CDTF">2023-12-06T13:09:00Z</dcterms:created>
  <dcterms:modified xsi:type="dcterms:W3CDTF">2023-12-06T15:33:00Z</dcterms:modified>
</cp:coreProperties>
</file>